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446" w:rsidRPr="00B22D11" w:rsidRDefault="00B22D11" w:rsidP="00B22D11">
      <w:pPr>
        <w:shd w:val="clear" w:color="auto" w:fill="FFFFFF"/>
        <w:spacing w:after="0" w:line="233" w:lineRule="atLeast"/>
        <w:jc w:val="center"/>
        <w:textAlignment w:val="baseline"/>
        <w:rPr>
          <w:rFonts w:ascii="Arial" w:eastAsia="Times New Roman" w:hAnsi="Arial" w:cs="Arial"/>
          <w:color w:val="000000"/>
          <w:sz w:val="20"/>
          <w:szCs w:val="20"/>
          <w:lang w:eastAsia="ru-RU"/>
        </w:rPr>
      </w:pPr>
      <w:bookmarkStart w:id="0" w:name="_GoBack"/>
      <w:r>
        <w:rPr>
          <w:rFonts w:ascii="Arial" w:eastAsia="Times New Roman" w:hAnsi="Arial" w:cs="Arial"/>
          <w:noProof/>
          <w:color w:val="000000"/>
          <w:sz w:val="20"/>
          <w:szCs w:val="20"/>
          <w:lang w:eastAsia="ru-RU"/>
        </w:rPr>
        <w:drawing>
          <wp:inline distT="0" distB="0" distL="0" distR="0">
            <wp:extent cx="6438900" cy="97631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л дог.png"/>
                    <pic:cNvPicPr/>
                  </pic:nvPicPr>
                  <pic:blipFill>
                    <a:blip r:embed="rId4">
                      <a:extLst>
                        <a:ext uri="{28A0092B-C50C-407E-A947-70E740481C1C}">
                          <a14:useLocalDpi xmlns:a14="http://schemas.microsoft.com/office/drawing/2010/main" val="0"/>
                        </a:ext>
                      </a:extLst>
                    </a:blip>
                    <a:stretch>
                      <a:fillRect/>
                    </a:stretch>
                  </pic:blipFill>
                  <pic:spPr>
                    <a:xfrm>
                      <a:off x="0" y="0"/>
                      <a:ext cx="6438900" cy="9763125"/>
                    </a:xfrm>
                    <a:prstGeom prst="rect">
                      <a:avLst/>
                    </a:prstGeom>
                  </pic:spPr>
                </pic:pic>
              </a:graphicData>
            </a:graphic>
          </wp:inline>
        </w:drawing>
      </w:r>
      <w:bookmarkEnd w:id="0"/>
    </w:p>
    <w:p w:rsidR="00BC3FBA" w:rsidRPr="00C50147" w:rsidRDefault="00BC3FBA" w:rsidP="00BC3FBA">
      <w:pPr>
        <w:shd w:val="clear" w:color="auto" w:fill="FFFFFF"/>
        <w:spacing w:after="0" w:line="233" w:lineRule="atLeast"/>
        <w:jc w:val="center"/>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lang w:eastAsia="ru-RU"/>
        </w:rPr>
        <w:lastRenderedPageBreak/>
        <w:t> </w:t>
      </w:r>
    </w:p>
    <w:p w:rsidR="00BC3FBA" w:rsidRPr="00C50147" w:rsidRDefault="00BC3FBA" w:rsidP="00BC3FBA">
      <w:pPr>
        <w:shd w:val="clear" w:color="auto" w:fill="FFFFFF"/>
        <w:spacing w:after="0" w:line="233" w:lineRule="atLeast"/>
        <w:jc w:val="center"/>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b/>
          <w:bCs/>
          <w:color w:val="000000"/>
          <w:sz w:val="28"/>
          <w:szCs w:val="28"/>
          <w:lang w:val="en-US" w:eastAsia="ru-RU"/>
        </w:rPr>
        <w:t>I</w:t>
      </w:r>
      <w:r w:rsidRPr="00C50147">
        <w:rPr>
          <w:rFonts w:ascii="Times New Roman" w:eastAsia="Times New Roman" w:hAnsi="Times New Roman" w:cs="Times New Roman"/>
          <w:b/>
          <w:bCs/>
          <w:color w:val="000000"/>
          <w:sz w:val="28"/>
          <w:szCs w:val="28"/>
          <w:lang w:eastAsia="ru-RU"/>
        </w:rPr>
        <w:t>. ОБЩИЕ ПОЛОЖЕНИЯ</w:t>
      </w:r>
    </w:p>
    <w:p w:rsidR="00BC3FBA" w:rsidRPr="00C50147" w:rsidRDefault="00BC3FBA" w:rsidP="00BC3FBA">
      <w:pPr>
        <w:shd w:val="clear" w:color="auto" w:fill="FFFFFF"/>
        <w:spacing w:after="0" w:line="233" w:lineRule="atLeast"/>
        <w:jc w:val="both"/>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1.1. Настоящий Договор заключен между работодателем – Муниципальным бюджетным образовательным учреждением д</w:t>
      </w:r>
      <w:r w:rsidR="00001FB4" w:rsidRPr="00C50147">
        <w:rPr>
          <w:rFonts w:ascii="Times New Roman" w:eastAsia="Times New Roman" w:hAnsi="Times New Roman" w:cs="Times New Roman"/>
          <w:color w:val="000000"/>
          <w:sz w:val="28"/>
          <w:szCs w:val="28"/>
          <w:bdr w:val="none" w:sz="0" w:space="0" w:color="auto" w:frame="1"/>
          <w:lang w:eastAsia="ru-RU"/>
        </w:rPr>
        <w:t>ополнительного образования</w:t>
      </w:r>
      <w:r w:rsidR="005444B0">
        <w:rPr>
          <w:rFonts w:ascii="Times New Roman" w:eastAsia="Times New Roman" w:hAnsi="Times New Roman" w:cs="Times New Roman"/>
          <w:color w:val="000000"/>
          <w:sz w:val="28"/>
          <w:szCs w:val="28"/>
          <w:bdr w:val="none" w:sz="0" w:space="0" w:color="auto" w:frame="1"/>
          <w:lang w:eastAsia="ru-RU"/>
        </w:rPr>
        <w:t xml:space="preserve"> детей </w:t>
      </w:r>
      <w:r w:rsidR="00907559">
        <w:rPr>
          <w:rFonts w:ascii="Times New Roman" w:eastAsia="Times New Roman" w:hAnsi="Times New Roman" w:cs="Times New Roman"/>
          <w:color w:val="000000"/>
          <w:sz w:val="28"/>
          <w:szCs w:val="28"/>
          <w:bdr w:val="none" w:sz="0" w:space="0" w:color="auto" w:frame="1"/>
          <w:lang w:eastAsia="ru-RU"/>
        </w:rPr>
        <w:t xml:space="preserve"> «С</w:t>
      </w:r>
      <w:r w:rsidR="00CB2446" w:rsidRPr="00C50147">
        <w:rPr>
          <w:rFonts w:ascii="Times New Roman" w:eastAsia="Times New Roman" w:hAnsi="Times New Roman" w:cs="Times New Roman"/>
          <w:color w:val="000000"/>
          <w:sz w:val="28"/>
          <w:szCs w:val="28"/>
          <w:bdr w:val="none" w:sz="0" w:space="0" w:color="auto" w:frame="1"/>
          <w:lang w:eastAsia="ru-RU"/>
        </w:rPr>
        <w:t>портивная школа</w:t>
      </w:r>
      <w:r w:rsidRPr="00C50147">
        <w:rPr>
          <w:rFonts w:ascii="Times New Roman" w:eastAsia="Times New Roman" w:hAnsi="Times New Roman" w:cs="Times New Roman"/>
          <w:color w:val="000000"/>
          <w:sz w:val="28"/>
          <w:szCs w:val="28"/>
          <w:bdr w:val="none" w:sz="0" w:space="0" w:color="auto" w:frame="1"/>
          <w:lang w:eastAsia="ru-RU"/>
        </w:rPr>
        <w:t>»</w:t>
      </w:r>
      <w:r w:rsidR="00CB2446" w:rsidRPr="00C50147">
        <w:rPr>
          <w:rFonts w:ascii="Times New Roman" w:eastAsia="Times New Roman" w:hAnsi="Times New Roman" w:cs="Times New Roman"/>
          <w:color w:val="000000"/>
          <w:sz w:val="28"/>
          <w:szCs w:val="28"/>
          <w:bdr w:val="none" w:sz="0" w:space="0" w:color="auto" w:frame="1"/>
          <w:lang w:eastAsia="ru-RU"/>
        </w:rPr>
        <w:t xml:space="preserve"> Хабарского района</w:t>
      </w:r>
      <w:r w:rsidRPr="00C50147">
        <w:rPr>
          <w:rFonts w:ascii="Times New Roman" w:eastAsia="Times New Roman" w:hAnsi="Times New Roman" w:cs="Times New Roman"/>
          <w:color w:val="000000"/>
          <w:sz w:val="28"/>
          <w:szCs w:val="28"/>
          <w:bdr w:val="none" w:sz="0" w:space="0" w:color="auto" w:frame="1"/>
          <w:lang w:eastAsia="ru-RU"/>
        </w:rPr>
        <w:t xml:space="preserve"> в лице директора </w:t>
      </w:r>
      <w:r w:rsidR="00907559">
        <w:rPr>
          <w:rFonts w:ascii="Times New Roman" w:eastAsia="Times New Roman" w:hAnsi="Times New Roman" w:cs="Times New Roman"/>
          <w:color w:val="000000"/>
          <w:sz w:val="28"/>
          <w:szCs w:val="28"/>
          <w:bdr w:val="none" w:sz="0" w:space="0" w:color="auto" w:frame="1"/>
          <w:lang w:eastAsia="ru-RU"/>
        </w:rPr>
        <w:t>Егоркина Сергея Анатольевича</w:t>
      </w:r>
      <w:r w:rsidRPr="00C50147">
        <w:rPr>
          <w:rFonts w:ascii="Times New Roman" w:eastAsia="Times New Roman" w:hAnsi="Times New Roman" w:cs="Times New Roman"/>
          <w:color w:val="000000"/>
          <w:sz w:val="28"/>
          <w:szCs w:val="28"/>
          <w:bdr w:val="none" w:sz="0" w:space="0" w:color="auto" w:frame="1"/>
          <w:lang w:eastAsia="ru-RU"/>
        </w:rPr>
        <w:t xml:space="preserve">, с одной стороны, и работниками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r w:rsidR="00CB2446" w:rsidRPr="00C50147">
        <w:rPr>
          <w:rFonts w:ascii="Times New Roman" w:eastAsia="Times New Roman" w:hAnsi="Times New Roman" w:cs="Times New Roman"/>
          <w:color w:val="000000"/>
          <w:sz w:val="28"/>
          <w:szCs w:val="28"/>
          <w:bdr w:val="none" w:sz="0" w:space="0" w:color="auto" w:frame="1"/>
          <w:lang w:eastAsia="ru-RU"/>
        </w:rPr>
        <w:t>, представляющими представителей</w:t>
      </w:r>
      <w:r w:rsidRPr="00C50147">
        <w:rPr>
          <w:rFonts w:ascii="Times New Roman" w:eastAsia="Times New Roman" w:hAnsi="Times New Roman" w:cs="Times New Roman"/>
          <w:color w:val="000000"/>
          <w:sz w:val="28"/>
          <w:szCs w:val="28"/>
          <w:bdr w:val="none" w:sz="0" w:space="0" w:color="auto" w:frame="1"/>
          <w:lang w:eastAsia="ru-RU"/>
        </w:rPr>
        <w:t xml:space="preserve"> работников, в </w:t>
      </w:r>
      <w:r w:rsidR="00CB2446" w:rsidRPr="00C50147">
        <w:rPr>
          <w:rFonts w:ascii="Times New Roman" w:eastAsia="Times New Roman" w:hAnsi="Times New Roman" w:cs="Times New Roman"/>
          <w:color w:val="000000"/>
          <w:sz w:val="28"/>
          <w:szCs w:val="28"/>
          <w:bdr w:val="none" w:sz="0" w:space="0" w:color="auto" w:frame="1"/>
          <w:lang w:eastAsia="ru-RU"/>
        </w:rPr>
        <w:t>тренера-преподавателя</w:t>
      </w:r>
      <w:r w:rsidRPr="00C50147">
        <w:rPr>
          <w:rFonts w:ascii="Times New Roman" w:eastAsia="Times New Roman" w:hAnsi="Times New Roman" w:cs="Times New Roman"/>
          <w:color w:val="000000"/>
          <w:sz w:val="28"/>
          <w:szCs w:val="28"/>
          <w:bdr w:val="none" w:sz="0" w:space="0" w:color="auto" w:frame="1"/>
          <w:lang w:eastAsia="ru-RU"/>
        </w:rPr>
        <w:t xml:space="preserve"> </w:t>
      </w:r>
      <w:r w:rsidR="00907559">
        <w:rPr>
          <w:rFonts w:ascii="Times New Roman" w:eastAsia="Times New Roman" w:hAnsi="Times New Roman" w:cs="Times New Roman"/>
          <w:color w:val="000000"/>
          <w:sz w:val="28"/>
          <w:szCs w:val="28"/>
          <w:bdr w:val="none" w:sz="0" w:space="0" w:color="auto" w:frame="1"/>
          <w:lang w:eastAsia="ru-RU"/>
        </w:rPr>
        <w:t>Горюнова Александра Андреевича</w:t>
      </w:r>
      <w:r w:rsidRPr="00C50147">
        <w:rPr>
          <w:rFonts w:ascii="Times New Roman" w:eastAsia="Times New Roman" w:hAnsi="Times New Roman" w:cs="Times New Roman"/>
          <w:color w:val="000000"/>
          <w:sz w:val="28"/>
          <w:szCs w:val="28"/>
          <w:bdr w:val="none" w:sz="0" w:space="0" w:color="auto" w:frame="1"/>
          <w:lang w:eastAsia="ru-RU"/>
        </w:rPr>
        <w:t xml:space="preserve">, </w:t>
      </w:r>
      <w:r w:rsidR="00CB2446" w:rsidRPr="00C50147">
        <w:rPr>
          <w:rFonts w:ascii="Times New Roman" w:eastAsia="Times New Roman" w:hAnsi="Times New Roman" w:cs="Times New Roman"/>
          <w:color w:val="000000"/>
          <w:sz w:val="28"/>
          <w:szCs w:val="28"/>
          <w:bdr w:val="none" w:sz="0" w:space="0" w:color="auto" w:frame="1"/>
          <w:lang w:eastAsia="ru-RU"/>
        </w:rPr>
        <w:t>тренера-преподавателя Курчицкого Николая Михайловича</w:t>
      </w:r>
      <w:r w:rsidRPr="00C50147">
        <w:rPr>
          <w:rFonts w:ascii="Times New Roman" w:eastAsia="Times New Roman" w:hAnsi="Times New Roman" w:cs="Times New Roman"/>
          <w:color w:val="000000"/>
          <w:sz w:val="28"/>
          <w:szCs w:val="28"/>
          <w:bdr w:val="none" w:sz="0" w:space="0" w:color="auto" w:frame="1"/>
          <w:lang w:eastAsia="ru-RU"/>
        </w:rPr>
        <w:t xml:space="preserve">, тренера-преподавателя </w:t>
      </w:r>
      <w:r w:rsidR="00CB2446" w:rsidRPr="00C50147">
        <w:rPr>
          <w:rFonts w:ascii="Times New Roman" w:eastAsia="Times New Roman" w:hAnsi="Times New Roman" w:cs="Times New Roman"/>
          <w:color w:val="000000"/>
          <w:sz w:val="28"/>
          <w:szCs w:val="28"/>
          <w:bdr w:val="none" w:sz="0" w:space="0" w:color="auto" w:frame="1"/>
          <w:lang w:eastAsia="ru-RU"/>
        </w:rPr>
        <w:t>Коростелевой Лейлы Шарпутдиновны</w:t>
      </w:r>
      <w:r w:rsidRPr="00C50147">
        <w:rPr>
          <w:rFonts w:ascii="Times New Roman" w:eastAsia="Times New Roman" w:hAnsi="Times New Roman" w:cs="Times New Roman"/>
          <w:color w:val="000000"/>
          <w:sz w:val="28"/>
          <w:szCs w:val="28"/>
          <w:bdr w:val="none" w:sz="0" w:space="0" w:color="auto" w:frame="1"/>
          <w:lang w:eastAsia="ru-RU"/>
        </w:rPr>
        <w:t>, с другой стороны.</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            1.2. Коллективный договор заключен в соответствии с Трудовым кодексом РФ (далее ТК РФ), Законом РФ «Об образовании», </w:t>
      </w:r>
      <w:r w:rsidR="00907559">
        <w:rPr>
          <w:rFonts w:ascii="Times New Roman" w:eastAsia="Times New Roman" w:hAnsi="Times New Roman" w:cs="Times New Roman"/>
          <w:color w:val="000000"/>
          <w:sz w:val="28"/>
          <w:szCs w:val="28"/>
          <w:bdr w:val="none" w:sz="0" w:space="0" w:color="auto" w:frame="1"/>
          <w:lang w:eastAsia="ru-RU"/>
        </w:rPr>
        <w:t>Законом РФ «О физической культуре и спорте</w:t>
      </w:r>
      <w:r w:rsidR="00907559" w:rsidRPr="00C50147">
        <w:rPr>
          <w:rFonts w:ascii="Times New Roman" w:eastAsia="Times New Roman" w:hAnsi="Times New Roman" w:cs="Times New Roman"/>
          <w:color w:val="000000"/>
          <w:sz w:val="28"/>
          <w:szCs w:val="28"/>
          <w:bdr w:val="none" w:sz="0" w:space="0" w:color="auto" w:frame="1"/>
          <w:lang w:eastAsia="ru-RU"/>
        </w:rPr>
        <w:t xml:space="preserve">», </w:t>
      </w:r>
      <w:r w:rsidRPr="00C50147">
        <w:rPr>
          <w:rFonts w:ascii="Times New Roman" w:eastAsia="Times New Roman" w:hAnsi="Times New Roman" w:cs="Times New Roman"/>
          <w:color w:val="000000"/>
          <w:sz w:val="28"/>
          <w:szCs w:val="28"/>
          <w:bdr w:val="none" w:sz="0" w:space="0" w:color="auto" w:frame="1"/>
          <w:lang w:eastAsia="ru-RU"/>
        </w:rPr>
        <w:t>иными законодательными и нормативными правовыми актами с целью определения взаимных обязательств работников и работодателя по защите социально-трудовых прав и профессиональных интересов работников учреждения и установлению дополнительных социально-экономических, правовых и профессиональных гарантий, льгот.</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            1.3. Действие коллективного договора распространяется на всех работников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r w:rsidR="00001FB4" w:rsidRPr="00C50147">
        <w:rPr>
          <w:rFonts w:ascii="Times New Roman" w:eastAsia="Times New Roman" w:hAnsi="Times New Roman" w:cs="Times New Roman"/>
          <w:color w:val="000000"/>
          <w:sz w:val="28"/>
          <w:szCs w:val="28"/>
          <w:bdr w:val="none" w:sz="0" w:space="0" w:color="auto" w:frame="1"/>
          <w:lang w:eastAsia="ru-RU"/>
        </w:rPr>
        <w:t xml:space="preserve"> </w:t>
      </w:r>
      <w:r w:rsidRPr="00C50147">
        <w:rPr>
          <w:rFonts w:ascii="Times New Roman" w:eastAsia="Times New Roman" w:hAnsi="Times New Roman" w:cs="Times New Roman"/>
          <w:color w:val="000000"/>
          <w:sz w:val="28"/>
          <w:szCs w:val="28"/>
          <w:bdr w:val="none" w:sz="0" w:space="0" w:color="auto" w:frame="1"/>
          <w:lang w:eastAsia="ru-RU"/>
        </w:rPr>
        <w:t>и не может ухудшать их положения по сравнению с нормами трудового законодательства.</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1.4. Коллективный договор является правовым актом, регулирующим социально-трудовые отношения между работодателем и работниками на основе согласования взаимных интересов.</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1.5. Стороны договорились, что текст коллективного договора должен быть доведен Работодателем до сведения работников в течение 3-х дней после его подписания</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1.6. Коллективный договор заключен на 3 года и вступает в силу с момента его подписания. Стороны имеют право продлить действие коллективного договора на срок не более трех лет. Переговоры по заключению нового коллективного договора будут начаты за 3 месяца до окончания срока действия данного договора.</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1.7. Коллективный договор сохраняет свое действие в случае изменения наименования организации, расторжения трудового договора с руководителем спортивной школы.</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            1.8. При реорганизации, а также ликвидации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r w:rsidR="00001FB4" w:rsidRPr="00C50147">
        <w:rPr>
          <w:rFonts w:ascii="Times New Roman" w:eastAsia="Times New Roman" w:hAnsi="Times New Roman" w:cs="Times New Roman"/>
          <w:color w:val="000000"/>
          <w:sz w:val="28"/>
          <w:szCs w:val="28"/>
          <w:bdr w:val="none" w:sz="0" w:space="0" w:color="auto" w:frame="1"/>
          <w:lang w:eastAsia="ru-RU"/>
        </w:rPr>
        <w:t xml:space="preserve"> </w:t>
      </w:r>
      <w:r w:rsidRPr="00C50147">
        <w:rPr>
          <w:rFonts w:ascii="Times New Roman" w:eastAsia="Times New Roman" w:hAnsi="Times New Roman" w:cs="Times New Roman"/>
          <w:color w:val="000000"/>
          <w:sz w:val="28"/>
          <w:szCs w:val="28"/>
          <w:bdr w:val="none" w:sz="0" w:space="0" w:color="auto" w:frame="1"/>
          <w:lang w:eastAsia="ru-RU"/>
        </w:rPr>
        <w:t>коллективный договор сохраняет свое действие в течение всего срока реорганизации или ликвидации учреждения.</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1.9. При смене формы собственности организации коллективный договор сохраняет свое действие в течение трех месяцев со дня перехода прав собственности.</w:t>
      </w:r>
    </w:p>
    <w:p w:rsidR="00BC3FBA" w:rsidRPr="00C50147" w:rsidRDefault="00BC3FBA" w:rsidP="00BC3FBA">
      <w:pPr>
        <w:shd w:val="clear" w:color="auto" w:fill="FFFFFF"/>
        <w:spacing w:after="0" w:line="233" w:lineRule="atLeast"/>
        <w:ind w:firstLine="567"/>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1.10. В течение срока действия коллективного договора стороны вправе вносить в него дополнения и изменения по согласованию сторон, подписавших договор, после обсуждения на расширенном заседании представителей сторон. Пересмотр обязательств настоящего договора  не </w:t>
      </w:r>
      <w:r w:rsidRPr="00C50147">
        <w:rPr>
          <w:rFonts w:ascii="Times New Roman" w:eastAsia="Times New Roman" w:hAnsi="Times New Roman" w:cs="Times New Roman"/>
          <w:color w:val="000000"/>
          <w:sz w:val="28"/>
          <w:szCs w:val="28"/>
          <w:bdr w:val="none" w:sz="0" w:space="0" w:color="auto" w:frame="1"/>
          <w:lang w:eastAsia="ru-RU"/>
        </w:rPr>
        <w:lastRenderedPageBreak/>
        <w:t>может приводить к снижению уровня социально-экономического положения работников учреждения (ст.50 ТК РФ).</w:t>
      </w:r>
    </w:p>
    <w:p w:rsidR="00BC3FBA" w:rsidRPr="00C50147" w:rsidRDefault="00BC3FBA" w:rsidP="00BC3FBA">
      <w:pPr>
        <w:shd w:val="clear" w:color="auto" w:fill="FFFFFF"/>
        <w:spacing w:after="0" w:line="224" w:lineRule="atLeast"/>
        <w:ind w:firstLine="567"/>
        <w:jc w:val="both"/>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1.11. 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rsidR="00BC3FBA" w:rsidRPr="00C50147" w:rsidRDefault="00BC3FBA" w:rsidP="00BC3FBA">
      <w:pPr>
        <w:shd w:val="clear" w:color="auto" w:fill="FFFFFF"/>
        <w:spacing w:after="0" w:line="224" w:lineRule="atLeast"/>
        <w:ind w:firstLine="567"/>
        <w:jc w:val="both"/>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1.12. Все спорные вопросы по толкованию и реализации положений коллективного договора решаются сторонами.</w:t>
      </w:r>
    </w:p>
    <w:p w:rsidR="00BC3FBA" w:rsidRPr="00C50147" w:rsidRDefault="00BC3FBA" w:rsidP="00BC3FBA">
      <w:pPr>
        <w:shd w:val="clear" w:color="auto" w:fill="FFFFFF"/>
        <w:spacing w:after="0" w:line="224" w:lineRule="atLeast"/>
        <w:ind w:firstLine="567"/>
        <w:jc w:val="both"/>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1.13. Настоящий договор вступает в силу с момента его подписания сторонами.</w:t>
      </w:r>
    </w:p>
    <w:p w:rsidR="00BC3FBA" w:rsidRPr="00C50147" w:rsidRDefault="00BC3FBA" w:rsidP="00BC3FBA">
      <w:pPr>
        <w:shd w:val="clear" w:color="auto" w:fill="FFFFFF"/>
        <w:spacing w:after="0" w:line="233" w:lineRule="atLeast"/>
        <w:jc w:val="center"/>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b/>
          <w:bCs/>
          <w:color w:val="000000"/>
          <w:sz w:val="28"/>
          <w:szCs w:val="28"/>
          <w:lang w:val="en-US" w:eastAsia="ru-RU"/>
        </w:rPr>
        <w:t>II</w:t>
      </w:r>
      <w:r w:rsidRPr="00C50147">
        <w:rPr>
          <w:rFonts w:ascii="Times New Roman" w:eastAsia="Times New Roman" w:hAnsi="Times New Roman" w:cs="Times New Roman"/>
          <w:b/>
          <w:bCs/>
          <w:color w:val="000000"/>
          <w:sz w:val="28"/>
          <w:szCs w:val="28"/>
          <w:lang w:eastAsia="ru-RU"/>
        </w:rPr>
        <w:t>. ТРУДОВОЙ ДОГОВОР</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            2.1. Содержание трудового договора, порядок его заключения, изменения и расторжения определяются в соответствии с Трудовым Кодексом РФ, другими законодательными и нормативными актами, Уставом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r w:rsidR="00001FB4" w:rsidRPr="00C50147">
        <w:rPr>
          <w:rFonts w:ascii="Times New Roman" w:eastAsia="Times New Roman" w:hAnsi="Times New Roman" w:cs="Times New Roman"/>
          <w:color w:val="000000"/>
          <w:sz w:val="28"/>
          <w:szCs w:val="28"/>
          <w:bdr w:val="none" w:sz="0" w:space="0" w:color="auto" w:frame="1"/>
          <w:lang w:eastAsia="ru-RU"/>
        </w:rPr>
        <w:t xml:space="preserve"> </w:t>
      </w:r>
      <w:r w:rsidRPr="00C50147">
        <w:rPr>
          <w:rFonts w:ascii="Times New Roman" w:eastAsia="Times New Roman" w:hAnsi="Times New Roman" w:cs="Times New Roman"/>
          <w:color w:val="000000"/>
          <w:sz w:val="28"/>
          <w:szCs w:val="28"/>
          <w:bdr w:val="none" w:sz="0" w:space="0" w:color="auto" w:frame="1"/>
          <w:lang w:eastAsia="ru-RU"/>
        </w:rPr>
        <w:t>и не могут ухудшить положение работников по сравнению с действующим законодательством, а также настоящим коллективным договором.</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2.2. Трудовой договор заключается с Работником в письменной форме в двух экземплярах, каждый из которых подписывается работодателем и работником.</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Трудовой договор является основанием для издания приказа о приеме на работу.</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            2.3. При приеме на работу Работодатель обязан до заключения трудового договора с Работником ознакомить его под роспись с коллективным договором, Уставом Учреждения, правилами внутреннего трудового распорядка и иными локальными нормативными актами, действующими в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r w:rsidRPr="00C50147">
        <w:rPr>
          <w:rFonts w:ascii="Times New Roman" w:eastAsia="Times New Roman" w:hAnsi="Times New Roman" w:cs="Times New Roman"/>
          <w:color w:val="000000"/>
          <w:sz w:val="28"/>
          <w:szCs w:val="28"/>
          <w:bdr w:val="none" w:sz="0" w:space="0" w:color="auto" w:frame="1"/>
          <w:lang w:eastAsia="ru-RU"/>
        </w:rPr>
        <w:t>.</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2.4. Трудовой договор с работником заключается на неопределенный срок.</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Срочный трудовой договор может заключаться по инициативе Работодателя либо Работника только в случаях, предусмотренных ст. 59 Трудового Кодекса РФ (ТК РФ) или иными федеральными законами, если трудовые отношения не могут быть установлены на неопределенный срок с учетом характера предстоящей работы или условий ее выполнения.</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2.5. В трудовом договоре оговариваются существенные условия трудового договора, предусмотренные ст. 57 ТК РФ, в том числе, режим и продолжительность рабочего времени и отдыха и т.д. Условия трудового договора могут быть изменены только по соглашению сторон в письменной форме (ст. 72 ТК РФ).</w:t>
      </w:r>
    </w:p>
    <w:p w:rsidR="00BC3FBA" w:rsidRPr="00C50147" w:rsidRDefault="00BC3FBA" w:rsidP="00BC3FBA">
      <w:pPr>
        <w:shd w:val="clear" w:color="auto" w:fill="FFFFFF"/>
        <w:spacing w:after="0" w:line="233" w:lineRule="atLeast"/>
        <w:ind w:firstLine="708"/>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2.6. Объем учебной нагрузки тренерам-преподавателям устанавливается Работодателем исходя из количества часов по учебному плану, программам, обеспеченности кадрами, других условий в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r w:rsidRPr="00C50147">
        <w:rPr>
          <w:rFonts w:ascii="Times New Roman" w:eastAsia="Times New Roman" w:hAnsi="Times New Roman" w:cs="Times New Roman"/>
          <w:color w:val="000000"/>
          <w:sz w:val="28"/>
          <w:szCs w:val="28"/>
          <w:bdr w:val="none" w:sz="0" w:space="0" w:color="auto" w:frame="1"/>
          <w:lang w:eastAsia="ru-RU"/>
        </w:rPr>
        <w:t>.</w:t>
      </w:r>
    </w:p>
    <w:p w:rsidR="00BC3FBA" w:rsidRPr="00C50147" w:rsidRDefault="00BC3FBA" w:rsidP="00BC3FBA">
      <w:pPr>
        <w:shd w:val="clear" w:color="auto" w:fill="FFFFFF"/>
        <w:spacing w:after="0" w:line="233" w:lineRule="atLeast"/>
        <w:ind w:firstLine="708"/>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Учебная нагрузка на новый учебный год тренеров-преподавателей и других работников, ведущих преподавательскую деятельность помимо </w:t>
      </w:r>
      <w:r w:rsidRPr="00C50147">
        <w:rPr>
          <w:rFonts w:ascii="Times New Roman" w:eastAsia="Times New Roman" w:hAnsi="Times New Roman" w:cs="Times New Roman"/>
          <w:color w:val="000000"/>
          <w:sz w:val="28"/>
          <w:szCs w:val="28"/>
          <w:bdr w:val="none" w:sz="0" w:space="0" w:color="auto" w:frame="1"/>
          <w:lang w:eastAsia="ru-RU"/>
        </w:rPr>
        <w:lastRenderedPageBreak/>
        <w:t xml:space="preserve">основной работы, устанавливается директором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r w:rsidRPr="00C50147">
        <w:rPr>
          <w:rFonts w:ascii="Times New Roman" w:eastAsia="Times New Roman" w:hAnsi="Times New Roman" w:cs="Times New Roman"/>
          <w:color w:val="000000"/>
          <w:sz w:val="28"/>
          <w:szCs w:val="28"/>
          <w:bdr w:val="none" w:sz="0" w:space="0" w:color="auto" w:frame="1"/>
          <w:lang w:eastAsia="ru-RU"/>
        </w:rPr>
        <w:t>.</w:t>
      </w:r>
    </w:p>
    <w:p w:rsidR="00BC3FBA" w:rsidRPr="00C50147" w:rsidRDefault="00BC3FBA" w:rsidP="00BC3FBA">
      <w:pPr>
        <w:shd w:val="clear" w:color="auto" w:fill="FFFFFF"/>
        <w:spacing w:after="0" w:line="233" w:lineRule="atLeast"/>
        <w:ind w:firstLine="708"/>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Работодатель должен провести предварительную тарификацию и ознакомить тренеров-преподавателей до ухода в очередной отпуск с их учебной нагрузкой на новый учебный год.</w:t>
      </w:r>
    </w:p>
    <w:p w:rsidR="00BC3FBA" w:rsidRPr="00C50147" w:rsidRDefault="00BC3FBA" w:rsidP="00BC3FBA">
      <w:pPr>
        <w:shd w:val="clear" w:color="auto" w:fill="FFFFFF"/>
        <w:spacing w:after="0" w:line="233" w:lineRule="atLeast"/>
        <w:ind w:firstLine="708"/>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2.7. По инициативе Работодателя допускается изменение определенных сторонами существенных условий трудового договора согласно нормативно-правовым документам для ДЮСШ (</w:t>
      </w:r>
      <w:proofErr w:type="gramStart"/>
      <w:r w:rsidRPr="00C50147">
        <w:rPr>
          <w:rFonts w:ascii="Times New Roman" w:eastAsia="Times New Roman" w:hAnsi="Times New Roman" w:cs="Times New Roman"/>
          <w:color w:val="000000"/>
          <w:sz w:val="28"/>
          <w:szCs w:val="28"/>
          <w:bdr w:val="none" w:sz="0" w:space="0" w:color="auto" w:frame="1"/>
          <w:lang w:eastAsia="ru-RU"/>
        </w:rPr>
        <w:t>изменение числа групп или количества</w:t>
      </w:r>
      <w:proofErr w:type="gramEnd"/>
      <w:r w:rsidRPr="00C50147">
        <w:rPr>
          <w:rFonts w:ascii="Times New Roman" w:eastAsia="Times New Roman" w:hAnsi="Times New Roman" w:cs="Times New Roman"/>
          <w:color w:val="000000"/>
          <w:sz w:val="28"/>
          <w:szCs w:val="28"/>
          <w:bdr w:val="none" w:sz="0" w:space="0" w:color="auto" w:frame="1"/>
          <w:lang w:eastAsia="ru-RU"/>
        </w:rPr>
        <w:t xml:space="preserve"> занимающихся в них, изменение количества часов по учебном плану, изменение образовательных программ, изменение в штатном расписании и т.п.) при продолжении работником работы без изменения трудовой функции (ст. 74 ТК РФ).</w:t>
      </w:r>
    </w:p>
    <w:p w:rsidR="00BC3FBA" w:rsidRPr="00C50147" w:rsidRDefault="00BC3FBA" w:rsidP="00BC3FBA">
      <w:pPr>
        <w:shd w:val="clear" w:color="auto" w:fill="FFFFFF"/>
        <w:spacing w:after="0" w:line="233" w:lineRule="atLeast"/>
        <w:ind w:firstLine="708"/>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2.8. 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 чем за два месяца, если иное не предусмотрено Трудовым Кодексом РФ (ч. 2 ст. 74, ст. 162 ТК РФ).</w:t>
      </w:r>
    </w:p>
    <w:p w:rsidR="00BC3FBA" w:rsidRDefault="00BC3FBA" w:rsidP="00BC3FBA">
      <w:pPr>
        <w:shd w:val="clear" w:color="auto" w:fill="FFFFFF"/>
        <w:spacing w:after="0" w:line="233" w:lineRule="atLeast"/>
        <w:ind w:firstLine="708"/>
        <w:textAlignment w:val="baseline"/>
        <w:rPr>
          <w:rFonts w:ascii="Times New Roman" w:eastAsia="Times New Roman" w:hAnsi="Times New Roman" w:cs="Times New Roman"/>
          <w:color w:val="000000"/>
          <w:sz w:val="28"/>
          <w:szCs w:val="28"/>
          <w:bdr w:val="none" w:sz="0" w:space="0" w:color="auto" w:frame="1"/>
          <w:lang w:eastAsia="ru-RU"/>
        </w:rPr>
      </w:pPr>
      <w:r w:rsidRPr="00C50147">
        <w:rPr>
          <w:rFonts w:ascii="Times New Roman" w:eastAsia="Times New Roman" w:hAnsi="Times New Roman" w:cs="Times New Roman"/>
          <w:color w:val="000000"/>
          <w:sz w:val="28"/>
          <w:szCs w:val="28"/>
          <w:bdr w:val="none" w:sz="0" w:space="0" w:color="auto" w:frame="1"/>
          <w:lang w:eastAsia="ru-RU"/>
        </w:rPr>
        <w:t>2.9. Прекращение трудового договора с Работником может производиться только по основаниям, предусмотренным ТК РФ и иными федеральными законами (ст. 77, 79, 80, 81 ТК РФ).</w:t>
      </w:r>
    </w:p>
    <w:p w:rsidR="00FF670C" w:rsidRPr="00C50147" w:rsidRDefault="00FF670C" w:rsidP="00BC3FBA">
      <w:pPr>
        <w:shd w:val="clear" w:color="auto" w:fill="FFFFFF"/>
        <w:spacing w:after="0" w:line="233" w:lineRule="atLeast"/>
        <w:ind w:firstLine="708"/>
        <w:textAlignment w:val="baseline"/>
        <w:rPr>
          <w:rFonts w:ascii="Times New Roman" w:eastAsia="Times New Roman" w:hAnsi="Times New Roman" w:cs="Times New Roman"/>
          <w:color w:val="000000"/>
          <w:sz w:val="28"/>
          <w:szCs w:val="28"/>
          <w:lang w:eastAsia="ru-RU"/>
        </w:rPr>
      </w:pPr>
    </w:p>
    <w:p w:rsidR="00BC3FBA" w:rsidRPr="00C50147" w:rsidRDefault="00BC3FBA" w:rsidP="00BC3FBA">
      <w:pPr>
        <w:shd w:val="clear" w:color="auto" w:fill="FFFFFF"/>
        <w:spacing w:after="0" w:line="233" w:lineRule="atLeast"/>
        <w:jc w:val="center"/>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b/>
          <w:bCs/>
          <w:color w:val="000000"/>
          <w:sz w:val="28"/>
          <w:szCs w:val="28"/>
          <w:lang w:val="en-US" w:eastAsia="ru-RU"/>
        </w:rPr>
        <w:t>III</w:t>
      </w:r>
      <w:r w:rsidRPr="00C50147">
        <w:rPr>
          <w:rFonts w:ascii="Times New Roman" w:eastAsia="Times New Roman" w:hAnsi="Times New Roman" w:cs="Times New Roman"/>
          <w:b/>
          <w:bCs/>
          <w:color w:val="000000"/>
          <w:sz w:val="28"/>
          <w:szCs w:val="28"/>
          <w:lang w:eastAsia="ru-RU"/>
        </w:rPr>
        <w:t>. ПРОФЕССИОНАЛЬНАЯ ПОДГОТОВКА, ПЕРЕПОДГОТОВКА</w:t>
      </w:r>
    </w:p>
    <w:p w:rsidR="00BC3FBA" w:rsidRDefault="00BC3FBA" w:rsidP="00BC3FBA">
      <w:pPr>
        <w:shd w:val="clear" w:color="auto" w:fill="FFFFFF"/>
        <w:spacing w:after="0" w:line="233" w:lineRule="atLeast"/>
        <w:jc w:val="center"/>
        <w:textAlignment w:val="baseline"/>
        <w:rPr>
          <w:rFonts w:ascii="Times New Roman" w:eastAsia="Times New Roman" w:hAnsi="Times New Roman" w:cs="Times New Roman"/>
          <w:b/>
          <w:bCs/>
          <w:color w:val="000000"/>
          <w:sz w:val="28"/>
          <w:szCs w:val="28"/>
          <w:lang w:eastAsia="ru-RU"/>
        </w:rPr>
      </w:pPr>
      <w:r w:rsidRPr="00C50147">
        <w:rPr>
          <w:rFonts w:ascii="Times New Roman" w:eastAsia="Times New Roman" w:hAnsi="Times New Roman" w:cs="Times New Roman"/>
          <w:b/>
          <w:bCs/>
          <w:color w:val="000000"/>
          <w:sz w:val="28"/>
          <w:szCs w:val="28"/>
          <w:lang w:eastAsia="ru-RU"/>
        </w:rPr>
        <w:t>И ПОВЫШЕНИЕ КВАЛИФИКАЦИИ РАБОТНИКОВ</w:t>
      </w:r>
    </w:p>
    <w:p w:rsidR="00FF670C" w:rsidRPr="00C50147" w:rsidRDefault="00FF670C" w:rsidP="00BC3FBA">
      <w:pPr>
        <w:shd w:val="clear" w:color="auto" w:fill="FFFFFF"/>
        <w:spacing w:after="0" w:line="233" w:lineRule="atLeast"/>
        <w:jc w:val="center"/>
        <w:textAlignment w:val="baseline"/>
        <w:rPr>
          <w:rFonts w:ascii="Times New Roman" w:eastAsia="Times New Roman" w:hAnsi="Times New Roman" w:cs="Times New Roman"/>
          <w:color w:val="000000"/>
          <w:sz w:val="28"/>
          <w:szCs w:val="28"/>
          <w:lang w:eastAsia="ru-RU"/>
        </w:rPr>
      </w:pP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Стороны пришли к соглашению:</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3. Для проведения мониторинга уровня развития культивируемых в школе видов спорта, представители администрации школы могут выезжать на соревнования различного уровня (не более 5 раз в учебном году).</w:t>
      </w:r>
    </w:p>
    <w:p w:rsidR="00BC3FBA" w:rsidRPr="00C50147" w:rsidRDefault="00BC3FBA" w:rsidP="00BC3FBA">
      <w:pPr>
        <w:shd w:val="clear" w:color="auto" w:fill="FFFFFF"/>
        <w:spacing w:after="0" w:line="233" w:lineRule="atLeast"/>
        <w:ind w:firstLine="708"/>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3.1. Работники имеют право на профессиональную подготовку, переподготовку, повышение квалификации, включая обучение новым профессиям, специальностям (ст. 197 ТК РФ).</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            3.2. Необходимость профессиональной подготовки и переподготовки кадров для нужд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r w:rsidR="00001FB4" w:rsidRPr="00C50147">
        <w:rPr>
          <w:rFonts w:ascii="Times New Roman" w:eastAsia="Times New Roman" w:hAnsi="Times New Roman" w:cs="Times New Roman"/>
          <w:color w:val="000000"/>
          <w:sz w:val="28"/>
          <w:szCs w:val="28"/>
          <w:bdr w:val="none" w:sz="0" w:space="0" w:color="auto" w:frame="1"/>
          <w:lang w:eastAsia="ru-RU"/>
        </w:rPr>
        <w:t xml:space="preserve"> </w:t>
      </w:r>
      <w:r w:rsidRPr="00C50147">
        <w:rPr>
          <w:rFonts w:ascii="Times New Roman" w:eastAsia="Times New Roman" w:hAnsi="Times New Roman" w:cs="Times New Roman"/>
          <w:color w:val="000000"/>
          <w:sz w:val="28"/>
          <w:szCs w:val="28"/>
          <w:bdr w:val="none" w:sz="0" w:space="0" w:color="auto" w:frame="1"/>
          <w:lang w:eastAsia="ru-RU"/>
        </w:rPr>
        <w:t>определяет Работодатель (ст. 196 ТК РФ).</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3.3. Работодатель обязан:</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3.3.1. Повышать квалификацию педагогических работников не реже, чем 1 раз в пять лет.</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3.3.2. В случае направления Работника для повышения квалификации сохранять за ним место работы, должность, среднюю заработную плату по основному месту работы и, если работник направляется для повышения квалификации в другую местность, оплатить ему авансом командировочные расходы (суточные, проезд к месту обучения и обратно, проживание) в порядке и размерах, которые предусмотрены для лиц, направляемых в служебные командировки (ст. 187 ТК РФ).</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lastRenderedPageBreak/>
        <w:t>3.3.3. В первоочередном порядке для повышения квалификации направлять педагогических работников, у которых срок действия квалификационной категории истекает в следующем календарном году.</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3.3.4. Предоставлять гарантии и компенсации работникам, совмещающим работу с успешным обучением в учреждениях высшего, среднего профессионального образования, при получении ими образования соответствующего уровня впервые в порядке, предусмотренном ст.173-176 ТК РФ.</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3.3.5. Организовать проведение аттестации педагогических работников в соответствии с приказом Министерства образования и науки Российской Федерации от 24 марта 2010г. № 209 «О порядке аттестации педагогических работников государственных и муниципальных образовательных учреждений» и по ее результатам устанавливать работникам соответствующие полученным квалификационным категориям оклады и надбавки со дня издания приказа на основании вынесения решения аттестационной комиссии.</w:t>
      </w:r>
    </w:p>
    <w:p w:rsidR="00BC3FBA" w:rsidRPr="00C50147" w:rsidRDefault="00BC3FBA" w:rsidP="00BC3FBA">
      <w:pPr>
        <w:shd w:val="clear" w:color="auto" w:fill="FFFFFF"/>
        <w:spacing w:after="0" w:line="233" w:lineRule="atLeast"/>
        <w:ind w:left="567"/>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Размеры повышающих коэффициентов квалификации определяются Положением о стимулирующих</w:t>
      </w:r>
    </w:p>
    <w:p w:rsidR="00BC3FBA" w:rsidRPr="00C50147" w:rsidRDefault="00BC3FBA" w:rsidP="00BC3FBA">
      <w:pPr>
        <w:shd w:val="clear" w:color="auto" w:fill="FFFFFF"/>
        <w:spacing w:after="0" w:line="233" w:lineRule="atLeast"/>
        <w:ind w:left="567"/>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выплатах работникам учреждения, на день подписания коллективного договора они составляют:</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 работникам, имеющим высшую к</w:t>
      </w:r>
      <w:r w:rsidR="00CB2446" w:rsidRPr="00C50147">
        <w:rPr>
          <w:rFonts w:ascii="Times New Roman" w:eastAsia="Times New Roman" w:hAnsi="Times New Roman" w:cs="Times New Roman"/>
          <w:color w:val="000000"/>
          <w:sz w:val="28"/>
          <w:szCs w:val="28"/>
          <w:bdr w:val="none" w:sz="0" w:space="0" w:color="auto" w:frame="1"/>
          <w:lang w:eastAsia="ru-RU"/>
        </w:rPr>
        <w:t>валификационную категорию, - 1,15</w:t>
      </w:r>
      <w:r w:rsidRPr="00C50147">
        <w:rPr>
          <w:rFonts w:ascii="Times New Roman" w:eastAsia="Times New Roman" w:hAnsi="Times New Roman" w:cs="Times New Roman"/>
          <w:color w:val="000000"/>
          <w:sz w:val="28"/>
          <w:szCs w:val="28"/>
          <w:bdr w:val="none" w:sz="0" w:space="0" w:color="auto" w:frame="1"/>
          <w:lang w:eastAsia="ru-RU"/>
        </w:rPr>
        <w:t>;</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 работникам, имеющим I к</w:t>
      </w:r>
      <w:r w:rsidR="00CB2446" w:rsidRPr="00C50147">
        <w:rPr>
          <w:rFonts w:ascii="Times New Roman" w:eastAsia="Times New Roman" w:hAnsi="Times New Roman" w:cs="Times New Roman"/>
          <w:color w:val="000000"/>
          <w:sz w:val="28"/>
          <w:szCs w:val="28"/>
          <w:bdr w:val="none" w:sz="0" w:space="0" w:color="auto" w:frame="1"/>
          <w:lang w:eastAsia="ru-RU"/>
        </w:rPr>
        <w:t>валификационную категорию, - 1,10</w:t>
      </w:r>
      <w:r w:rsidRPr="00C50147">
        <w:rPr>
          <w:rFonts w:ascii="Times New Roman" w:eastAsia="Times New Roman" w:hAnsi="Times New Roman" w:cs="Times New Roman"/>
          <w:color w:val="000000"/>
          <w:sz w:val="28"/>
          <w:szCs w:val="28"/>
          <w:bdr w:val="none" w:sz="0" w:space="0" w:color="auto" w:frame="1"/>
          <w:lang w:eastAsia="ru-RU"/>
        </w:rPr>
        <w:t>;</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 работникам, имеющим II квалификационную категорию (или соответствие занимаемой</w:t>
      </w:r>
    </w:p>
    <w:p w:rsidR="00BC3FBA" w:rsidRPr="00C50147" w:rsidRDefault="00CB2446" w:rsidP="00BC3FBA">
      <w:pPr>
        <w:shd w:val="clear" w:color="auto" w:fill="FFFFFF"/>
        <w:spacing w:after="0" w:line="233" w:lineRule="atLeast"/>
        <w:ind w:firstLine="567"/>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должности), - 1,05</w:t>
      </w:r>
      <w:r w:rsidR="00BC3FBA" w:rsidRPr="00C50147">
        <w:rPr>
          <w:rFonts w:ascii="Times New Roman" w:eastAsia="Times New Roman" w:hAnsi="Times New Roman" w:cs="Times New Roman"/>
          <w:color w:val="000000"/>
          <w:sz w:val="28"/>
          <w:szCs w:val="28"/>
          <w:bdr w:val="none" w:sz="0" w:space="0" w:color="auto" w:frame="1"/>
          <w:lang w:eastAsia="ru-RU"/>
        </w:rPr>
        <w:t>.</w:t>
      </w:r>
    </w:p>
    <w:p w:rsidR="00BC3FBA" w:rsidRPr="00C50147" w:rsidRDefault="00BC3FBA" w:rsidP="00BC3FBA">
      <w:pPr>
        <w:shd w:val="clear" w:color="auto" w:fill="FFFFFF"/>
        <w:spacing w:after="0" w:line="233" w:lineRule="atLeast"/>
        <w:ind w:firstLine="567"/>
        <w:jc w:val="both"/>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Новый Порядок аттестации педагогических работников не предусматривает проведение аттестации руководителей образовательных учреждений, их заместителей и руководителей структурных подразделений.</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3.3.6. В случае истечения срока действия квалификационной категории работников, которым до пенсии по возрасту осталось менее трех лет, Работодатель должен ходатайствовать перед Главной аттестационной комиссией о сохранении квалификационной категории до достижения работником пенсионного возраста.</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3.3.7. Работодатель обязан ходатайствовать перед Главной аттестационной комиссией о продлении действия квалификационной категории после истечения срока ее действия, но не более чем на год, в иных исключительных случаях:</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в случае длительной нетрудоспособности;</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нахождения в отпуске по беременности и родам, отпуске по уходу за ребенком при выходе на работу;</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при переходе в другое образовательной учреждение;</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если работник не подтвердил более высокую заявленную категорию, но подтвердил действующую;</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если до пенсии по возрасту остался один год;</w:t>
      </w:r>
    </w:p>
    <w:p w:rsidR="00BC3FBA" w:rsidRPr="00C50147" w:rsidRDefault="00BC3FBA" w:rsidP="00BC3FBA">
      <w:pPr>
        <w:shd w:val="clear" w:color="auto" w:fill="FFFFFF"/>
        <w:spacing w:after="0" w:line="233" w:lineRule="atLeast"/>
        <w:ind w:firstLine="567"/>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lastRenderedPageBreak/>
        <w:t>- возобновления педагогической деятельности, прерванной в связи с уходом на пенсию по любым основаниям;</w:t>
      </w:r>
    </w:p>
    <w:p w:rsidR="00BC3FBA" w:rsidRPr="00C50147" w:rsidRDefault="00BC3FBA" w:rsidP="00BC3FBA">
      <w:pPr>
        <w:shd w:val="clear" w:color="auto" w:fill="FFFFFF"/>
        <w:spacing w:after="0" w:line="233" w:lineRule="atLeast"/>
        <w:ind w:firstLine="567"/>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окончания длительного отпуска в соответствии с п. 5 ст. 55 Закона РФ «Об образовании»;</w:t>
      </w:r>
    </w:p>
    <w:p w:rsidR="00BC3FBA" w:rsidRPr="00C50147" w:rsidRDefault="00BC3FBA" w:rsidP="00BC3FBA">
      <w:pPr>
        <w:shd w:val="clear" w:color="auto" w:fill="FFFFFF"/>
        <w:spacing w:after="0" w:line="233" w:lineRule="atLeast"/>
        <w:ind w:firstLine="567"/>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если работник был призван в ряды Российской Армии.</w:t>
      </w:r>
    </w:p>
    <w:p w:rsidR="00BC3FBA" w:rsidRPr="00C50147" w:rsidRDefault="00BC3FBA" w:rsidP="00BC3FBA">
      <w:pPr>
        <w:shd w:val="clear" w:color="auto" w:fill="FFFFFF"/>
        <w:spacing w:after="0" w:line="233" w:lineRule="atLeast"/>
        <w:ind w:firstLine="426"/>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иных периодов, препятствующих реализации права работников на аттестацию.</w:t>
      </w:r>
    </w:p>
    <w:p w:rsidR="00BC3FBA" w:rsidRPr="00C50147" w:rsidRDefault="00BC3FBA" w:rsidP="00BC3FBA">
      <w:pPr>
        <w:shd w:val="clear" w:color="auto" w:fill="FFFFFF"/>
        <w:spacing w:after="0" w:line="233" w:lineRule="atLeast"/>
        <w:jc w:val="center"/>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b/>
          <w:bCs/>
          <w:color w:val="000000"/>
          <w:sz w:val="28"/>
          <w:szCs w:val="28"/>
          <w:lang w:val="en-US" w:eastAsia="ru-RU"/>
        </w:rPr>
        <w:t>IV</w:t>
      </w:r>
      <w:r w:rsidRPr="00C50147">
        <w:rPr>
          <w:rFonts w:ascii="Times New Roman" w:eastAsia="Times New Roman" w:hAnsi="Times New Roman" w:cs="Times New Roman"/>
          <w:b/>
          <w:bCs/>
          <w:color w:val="000000"/>
          <w:sz w:val="28"/>
          <w:szCs w:val="28"/>
          <w:lang w:eastAsia="ru-RU"/>
        </w:rPr>
        <w:t>. ВЫСВОБОЖДЕНИЕ РАБОТНИКОВ И СОДЕЙСТВИЕ ИХ ТРУДОУСТРОЙСТВУ</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Работодатель обязуется:</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            4.1. Уведомлять Работников в письменной форме о сокращении численности штата работников не позднее, чем за два месяца до его начала, а в случае ликвидации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r w:rsidR="007E5BAE" w:rsidRPr="00C50147">
        <w:rPr>
          <w:rFonts w:ascii="Times New Roman" w:eastAsia="Times New Roman" w:hAnsi="Times New Roman" w:cs="Times New Roman"/>
          <w:color w:val="000000"/>
          <w:sz w:val="28"/>
          <w:szCs w:val="28"/>
          <w:bdr w:val="none" w:sz="0" w:space="0" w:color="auto" w:frame="1"/>
          <w:lang w:eastAsia="ru-RU"/>
        </w:rPr>
        <w:t xml:space="preserve"> </w:t>
      </w:r>
      <w:r w:rsidRPr="00C50147">
        <w:rPr>
          <w:rFonts w:ascii="Times New Roman" w:eastAsia="Times New Roman" w:hAnsi="Times New Roman" w:cs="Times New Roman"/>
          <w:color w:val="000000"/>
          <w:sz w:val="28"/>
          <w:szCs w:val="28"/>
          <w:bdr w:val="none" w:sz="0" w:space="0" w:color="auto" w:frame="1"/>
          <w:lang w:eastAsia="ru-RU"/>
        </w:rPr>
        <w:t>– не позднее, чем за три месяца до ее начала.</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Уведомление должно содержать ссылку на приказы о сокращении численности или штатов, список сокращаемых должностей, или работников, перечень вакансий, предполагаемые варианты трудоустройства.</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            В случае ликвидации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r w:rsidR="00CB2446" w:rsidRPr="00C50147">
        <w:rPr>
          <w:rFonts w:ascii="Times New Roman" w:eastAsia="Times New Roman" w:hAnsi="Times New Roman" w:cs="Times New Roman"/>
          <w:color w:val="000000"/>
          <w:sz w:val="28"/>
          <w:szCs w:val="28"/>
          <w:bdr w:val="none" w:sz="0" w:space="0" w:color="auto" w:frame="1"/>
          <w:lang w:eastAsia="ru-RU"/>
        </w:rPr>
        <w:t xml:space="preserve"> </w:t>
      </w:r>
      <w:r w:rsidRPr="00C50147">
        <w:rPr>
          <w:rFonts w:ascii="Times New Roman" w:eastAsia="Times New Roman" w:hAnsi="Times New Roman" w:cs="Times New Roman"/>
          <w:color w:val="000000"/>
          <w:sz w:val="28"/>
          <w:szCs w:val="28"/>
          <w:bdr w:val="none" w:sz="0" w:space="0" w:color="auto" w:frame="1"/>
          <w:lang w:eastAsia="ru-RU"/>
        </w:rPr>
        <w:t>уведомление должно содержать социально-экономическое обоснование.</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4.2. Работникам, получившим уведомление об увольнении по п.п. 1,2 ст. 81 ТК РФ, предоставлять свободное от работы время не менее трех часов в неделю для самостоятельного поиска новой работы с сохранением заработной платы.</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            4.3. Преимущественное право на оставление на работе при сокращении численности или штата при равной производительности труда и квалификации помимо лиц, указанных в ст. 179 ТК РФ, имеют также: лица предпенсионного возраста (за 2 года до пенсии), проработавшие в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r w:rsidR="007E5BAE" w:rsidRPr="00C50147">
        <w:rPr>
          <w:rFonts w:ascii="Times New Roman" w:eastAsia="Times New Roman" w:hAnsi="Times New Roman" w:cs="Times New Roman"/>
          <w:color w:val="000000"/>
          <w:sz w:val="28"/>
          <w:szCs w:val="28"/>
          <w:bdr w:val="none" w:sz="0" w:space="0" w:color="auto" w:frame="1"/>
          <w:lang w:eastAsia="ru-RU"/>
        </w:rPr>
        <w:t xml:space="preserve"> </w:t>
      </w:r>
      <w:r w:rsidRPr="00C50147">
        <w:rPr>
          <w:rFonts w:ascii="Times New Roman" w:eastAsia="Times New Roman" w:hAnsi="Times New Roman" w:cs="Times New Roman"/>
          <w:color w:val="000000"/>
          <w:sz w:val="28"/>
          <w:szCs w:val="28"/>
          <w:bdr w:val="none" w:sz="0" w:space="0" w:color="auto" w:frame="1"/>
          <w:lang w:eastAsia="ru-RU"/>
        </w:rPr>
        <w:t>не менее 10 лет; одинокие матери и отцы, воспитывающие детей до 16 лет, воспитывающие детей-инвалидов до 18 лет; награжденные государственными наградами в связи с педагогической деятельностью.</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4.4. Высвобожденным работникам предоставляются гарантии и компенсации, предусмотренные действующим законодательством при сокращении численности или штата (ст. 178, 180 ТК РФ), а также преимущественное право приема при появлении вакансий.</w:t>
      </w:r>
    </w:p>
    <w:p w:rsidR="00BC3FBA" w:rsidRPr="00C50147" w:rsidRDefault="00BC3FBA" w:rsidP="00BC3FBA">
      <w:pPr>
        <w:shd w:val="clear" w:color="auto" w:fill="FFFFFF"/>
        <w:spacing w:after="0" w:line="233" w:lineRule="atLeast"/>
        <w:jc w:val="center"/>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b/>
          <w:bCs/>
          <w:color w:val="000000"/>
          <w:sz w:val="28"/>
          <w:szCs w:val="28"/>
          <w:lang w:val="en-US" w:eastAsia="ru-RU"/>
        </w:rPr>
        <w:t>V</w:t>
      </w:r>
      <w:r w:rsidRPr="00C50147">
        <w:rPr>
          <w:rFonts w:ascii="Times New Roman" w:eastAsia="Times New Roman" w:hAnsi="Times New Roman" w:cs="Times New Roman"/>
          <w:b/>
          <w:bCs/>
          <w:color w:val="000000"/>
          <w:sz w:val="28"/>
          <w:szCs w:val="28"/>
          <w:lang w:eastAsia="ru-RU"/>
        </w:rPr>
        <w:t>. РАБОЧЕЕ ВРЕМЯ И ВРЕМЯ ОТДЫХА</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Стороны пришли к соглашению, что:</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            5.1. Режим рабочего времени в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r w:rsidR="007E5BAE" w:rsidRPr="00C50147">
        <w:rPr>
          <w:rFonts w:ascii="Times New Roman" w:eastAsia="Times New Roman" w:hAnsi="Times New Roman" w:cs="Times New Roman"/>
          <w:color w:val="000000"/>
          <w:sz w:val="28"/>
          <w:szCs w:val="28"/>
          <w:bdr w:val="none" w:sz="0" w:space="0" w:color="auto" w:frame="1"/>
          <w:lang w:eastAsia="ru-RU"/>
        </w:rPr>
        <w:t xml:space="preserve"> </w:t>
      </w:r>
      <w:r w:rsidRPr="00C50147">
        <w:rPr>
          <w:rFonts w:ascii="Times New Roman" w:eastAsia="Times New Roman" w:hAnsi="Times New Roman" w:cs="Times New Roman"/>
          <w:color w:val="000000"/>
          <w:sz w:val="28"/>
          <w:szCs w:val="28"/>
          <w:bdr w:val="none" w:sz="0" w:space="0" w:color="auto" w:frame="1"/>
          <w:lang w:eastAsia="ru-RU"/>
        </w:rPr>
        <w:t>определяется:</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правилами внутреннего трудового распорядка, утвержденным работодателем;</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расписанием учебно-тренировочных занятий тренеров-преподавателей.</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5.2. Продолжительность рабочей недели определяется правилами внутреннего трудового распорядка (ст. 100 ТК РФ), а также согласно тарификации (режима учебно-тренировочной работы).</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lastRenderedPageBreak/>
        <w:t xml:space="preserve">            5.3. Продолжительность рабочего времени педагогических работников устанавливается с учетом норм педагогической работы, установленных за ставку заработной платы, объемов учебно-тренировочной нагрузки, выполнения дополнительных обязанностей, возложенных на них правилами внутреннего трудового распорядка и Уставом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r w:rsidR="007E5BAE" w:rsidRPr="00C50147">
        <w:rPr>
          <w:rFonts w:ascii="Times New Roman" w:eastAsia="Times New Roman" w:hAnsi="Times New Roman" w:cs="Times New Roman"/>
          <w:color w:val="000000"/>
          <w:sz w:val="28"/>
          <w:szCs w:val="28"/>
          <w:bdr w:val="none" w:sz="0" w:space="0" w:color="auto" w:frame="1"/>
          <w:lang w:eastAsia="ru-RU"/>
        </w:rPr>
        <w:t>.</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5.4. Работодатель устанавливает неполный рабочий день или неполную рабочую неделю по просьбе беременных женщин, одного из родителей (опекуна, попечителя, имеющего ребенка в возрасте до 14 лет, ребенка-инвалида в возрасте до 18 лет), а также лиц, осуществляющих уход за больным членом семьи в соответствии с медицинским заключением.</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            5.5. Работа в выходные и нерабочие праздничные дни запрещена. Привлечение работников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r w:rsidR="007E5BAE" w:rsidRPr="00C50147">
        <w:rPr>
          <w:rFonts w:ascii="Times New Roman" w:eastAsia="Times New Roman" w:hAnsi="Times New Roman" w:cs="Times New Roman"/>
          <w:color w:val="000000"/>
          <w:sz w:val="28"/>
          <w:szCs w:val="28"/>
          <w:bdr w:val="none" w:sz="0" w:space="0" w:color="auto" w:frame="1"/>
          <w:lang w:eastAsia="ru-RU"/>
        </w:rPr>
        <w:t xml:space="preserve"> </w:t>
      </w:r>
      <w:r w:rsidRPr="00C50147">
        <w:rPr>
          <w:rFonts w:ascii="Times New Roman" w:eastAsia="Times New Roman" w:hAnsi="Times New Roman" w:cs="Times New Roman"/>
          <w:color w:val="000000"/>
          <w:sz w:val="28"/>
          <w:szCs w:val="28"/>
          <w:bdr w:val="none" w:sz="0" w:space="0" w:color="auto" w:frame="1"/>
          <w:lang w:eastAsia="ru-RU"/>
        </w:rPr>
        <w:t>к работе в выходные и нерабочие праздничные дни допускается только в случаях, предусмотренных ст. 113 ТК РФ с их письменного согласия по письменному распоряжению Работодателя.</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Работа в выходной и нерабочий праздничный день оплачивается не менее, чем в двойном размере, в порядке, предусмотренном ст. 153 ТК РФ. По желанию работника ему может быть предоставлен другой день отдыха.</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            5.6. Привлечение работников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r w:rsidR="007E5BAE" w:rsidRPr="00C50147">
        <w:rPr>
          <w:rFonts w:ascii="Times New Roman" w:eastAsia="Times New Roman" w:hAnsi="Times New Roman" w:cs="Times New Roman"/>
          <w:color w:val="000000"/>
          <w:sz w:val="28"/>
          <w:szCs w:val="28"/>
          <w:bdr w:val="none" w:sz="0" w:space="0" w:color="auto" w:frame="1"/>
          <w:lang w:eastAsia="ru-RU"/>
        </w:rPr>
        <w:t xml:space="preserve"> </w:t>
      </w:r>
      <w:r w:rsidRPr="00C50147">
        <w:rPr>
          <w:rFonts w:ascii="Times New Roman" w:eastAsia="Times New Roman" w:hAnsi="Times New Roman" w:cs="Times New Roman"/>
          <w:color w:val="000000"/>
          <w:sz w:val="28"/>
          <w:szCs w:val="28"/>
          <w:bdr w:val="none" w:sz="0" w:space="0" w:color="auto" w:frame="1"/>
          <w:lang w:eastAsia="ru-RU"/>
        </w:rPr>
        <w:t>к выполнению работы, непредусмотренной Уставом учреждения, правилами внутреннего трудового распорядка, должностными обязанностями, допускается только по письменному распоряжению Работодателя с письменного согласия Работника и с дополнительной оплатой.</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5.7. Очередность предоставления оплачиваемых отпусков определяется ежегодно в соответствии с графиком отпусков, утвержденных Работодателем по согласованию с представителями работников не позднее, чем за две недели до наступления нового календарного года.</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О времени начала отпуска Работник должен быть извещен не позднее, чем за две недели до его начала.</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Продление, перенесение, разделение и отзыв из отпуска производится с согласия Работника в случаях, предусмотренных ст. 124, 125 ТК РФ.</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5.8. По письменному заявлению Работника неиспользованные отпуска могут быть предоставлены ему с последующим увольнением. При этом днем увольнения считается последний день отпуска (ст. 127 ТК РФ).</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5.9. Работодатель предоставляет ежегодный дополнительный оплачиваемый отпуск работникам с ненормированным рабочим днем по их письменному заявлению (ст.119 ТК РФ) в количестве семи календарных дней, занятых на следующих должностях: заместитель директора по учебно-воспитательной работе, заместитель директора по административно-хозяйственной работе, старший инструктор-методист, инструктор-методист, главный бухгалтер.</w:t>
      </w:r>
    </w:p>
    <w:p w:rsidR="00BC3FBA" w:rsidRPr="00C50147" w:rsidRDefault="00BC3FBA" w:rsidP="00BC3FBA">
      <w:pPr>
        <w:shd w:val="clear" w:color="auto" w:fill="FFFFFF"/>
        <w:spacing w:after="0" w:line="233" w:lineRule="atLeast"/>
        <w:jc w:val="center"/>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b/>
          <w:bCs/>
          <w:color w:val="000000"/>
          <w:sz w:val="28"/>
          <w:szCs w:val="28"/>
          <w:lang w:val="en-US" w:eastAsia="ru-RU"/>
        </w:rPr>
        <w:t>VI</w:t>
      </w:r>
      <w:r w:rsidRPr="00C50147">
        <w:rPr>
          <w:rFonts w:ascii="Times New Roman" w:eastAsia="Times New Roman" w:hAnsi="Times New Roman" w:cs="Times New Roman"/>
          <w:b/>
          <w:bCs/>
          <w:color w:val="000000"/>
          <w:sz w:val="28"/>
          <w:szCs w:val="28"/>
          <w:lang w:eastAsia="ru-RU"/>
        </w:rPr>
        <w:t>. ОПЛАТА И НОРМИРОВАНИЕ ТРУДА</w:t>
      </w:r>
    </w:p>
    <w:p w:rsidR="00BC3FBA" w:rsidRPr="00C50147" w:rsidRDefault="00BC3FBA" w:rsidP="00BC3FBA">
      <w:pPr>
        <w:shd w:val="clear" w:color="auto" w:fill="FFFFFF"/>
        <w:spacing w:after="0" w:line="224" w:lineRule="atLeast"/>
        <w:ind w:firstLine="567"/>
        <w:jc w:val="both"/>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6.1 Заработная плата работникам учреждения устанавливается в соответствии с Типовым положением об оплате труда работников </w:t>
      </w:r>
      <w:r w:rsidRPr="00C50147">
        <w:rPr>
          <w:rFonts w:ascii="Times New Roman" w:eastAsia="Times New Roman" w:hAnsi="Times New Roman" w:cs="Times New Roman"/>
          <w:color w:val="000000"/>
          <w:sz w:val="28"/>
          <w:szCs w:val="28"/>
          <w:bdr w:val="none" w:sz="0" w:space="0" w:color="auto" w:frame="1"/>
          <w:lang w:eastAsia="ru-RU"/>
        </w:rPr>
        <w:lastRenderedPageBreak/>
        <w:t xml:space="preserve">муниципальных учреждений физической культуры и спорта, подведомственных управлению по физической культуре, спорту и туризму Администрации города, утвержденным постановлением администрации города от 29.10.2010 № 2453 «О введении новой системы оплаты труда работников муниципальных учреждений физической культуры и спорта, подведомственных управлению по физической культуре, спорту и туризму Администрации города», приказом управления от 23.11.2010 № 160 «О введении новой системы оплаты труда работников муниципальных учреждений физической культуры и спорта, подведомственных управлению по физической культуре, спорту и туризму Администрации города», Положением об оплате труда работников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r w:rsidRPr="00C50147">
        <w:rPr>
          <w:rFonts w:ascii="Times New Roman" w:eastAsia="Times New Roman" w:hAnsi="Times New Roman" w:cs="Times New Roman"/>
          <w:color w:val="000000"/>
          <w:sz w:val="28"/>
          <w:szCs w:val="28"/>
          <w:bdr w:val="none" w:sz="0" w:space="0" w:color="auto" w:frame="1"/>
          <w:lang w:eastAsia="ru-RU"/>
        </w:rPr>
        <w:t xml:space="preserve">, Положением о стимулирующих выплатах работникам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r w:rsidRPr="00C50147">
        <w:rPr>
          <w:rFonts w:ascii="Times New Roman" w:eastAsia="Times New Roman" w:hAnsi="Times New Roman" w:cs="Times New Roman"/>
          <w:color w:val="000000"/>
          <w:sz w:val="28"/>
          <w:szCs w:val="28"/>
          <w:bdr w:val="none" w:sz="0" w:space="0" w:color="auto" w:frame="1"/>
          <w:lang w:eastAsia="ru-RU"/>
        </w:rPr>
        <w:t>.</w:t>
      </w:r>
    </w:p>
    <w:p w:rsidR="00BC3FBA" w:rsidRPr="00C50147" w:rsidRDefault="00BC3FBA" w:rsidP="00BC3FBA">
      <w:pPr>
        <w:shd w:val="clear" w:color="auto" w:fill="FFFFFF"/>
        <w:spacing w:after="0" w:line="233" w:lineRule="atLeast"/>
        <w:ind w:firstLine="567"/>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6.2. Заработная плата исчисляется в соответствии с Положением об оплате труда работников </w:t>
      </w:r>
      <w:r w:rsidR="00907559">
        <w:rPr>
          <w:rFonts w:ascii="Times New Roman" w:eastAsia="Times New Roman" w:hAnsi="Times New Roman" w:cs="Times New Roman"/>
          <w:color w:val="000000"/>
          <w:sz w:val="28"/>
          <w:szCs w:val="28"/>
          <w:bdr w:val="none" w:sz="0" w:space="0" w:color="auto" w:frame="1"/>
          <w:lang w:eastAsia="ru-RU"/>
        </w:rPr>
        <w:t>МБУ ДО «</w:t>
      </w:r>
      <w:r w:rsidR="007E5BAE" w:rsidRPr="00C50147">
        <w:rPr>
          <w:rFonts w:ascii="Times New Roman" w:eastAsia="Times New Roman" w:hAnsi="Times New Roman" w:cs="Times New Roman"/>
          <w:color w:val="000000"/>
          <w:sz w:val="28"/>
          <w:szCs w:val="28"/>
          <w:bdr w:val="none" w:sz="0" w:space="0" w:color="auto" w:frame="1"/>
          <w:lang w:eastAsia="ru-RU"/>
        </w:rPr>
        <w:t>СШ Хабарского района</w:t>
      </w:r>
      <w:r w:rsidR="00907559">
        <w:rPr>
          <w:rFonts w:ascii="Times New Roman" w:eastAsia="Times New Roman" w:hAnsi="Times New Roman" w:cs="Times New Roman"/>
          <w:color w:val="000000"/>
          <w:sz w:val="28"/>
          <w:szCs w:val="28"/>
          <w:bdr w:val="none" w:sz="0" w:space="0" w:color="auto" w:frame="1"/>
          <w:lang w:eastAsia="ru-RU"/>
        </w:rPr>
        <w:t>»</w:t>
      </w:r>
      <w:r w:rsidRPr="00C50147">
        <w:rPr>
          <w:rFonts w:ascii="Times New Roman" w:eastAsia="Times New Roman" w:hAnsi="Times New Roman" w:cs="Times New Roman"/>
          <w:color w:val="000000"/>
          <w:sz w:val="28"/>
          <w:szCs w:val="28"/>
          <w:bdr w:val="none" w:sz="0" w:space="0" w:color="auto" w:frame="1"/>
          <w:lang w:eastAsia="ru-RU"/>
        </w:rPr>
        <w:t xml:space="preserve">, Положением о стимулирующих выплатах работникам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r w:rsidRPr="00C50147">
        <w:rPr>
          <w:rFonts w:ascii="Times New Roman" w:eastAsia="Times New Roman" w:hAnsi="Times New Roman" w:cs="Times New Roman"/>
          <w:color w:val="000000"/>
          <w:sz w:val="28"/>
          <w:szCs w:val="28"/>
          <w:bdr w:val="none" w:sz="0" w:space="0" w:color="auto" w:frame="1"/>
          <w:lang w:eastAsia="ru-RU"/>
        </w:rPr>
        <w:t>, которые включают в себя:</w:t>
      </w:r>
    </w:p>
    <w:p w:rsidR="00BC3FBA" w:rsidRPr="00C50147" w:rsidRDefault="00BC3FBA" w:rsidP="00BC3FBA">
      <w:pPr>
        <w:shd w:val="clear" w:color="auto" w:fill="FFFFFF"/>
        <w:spacing w:after="0" w:line="233" w:lineRule="atLeast"/>
        <w:ind w:firstLine="567"/>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1) рекомендуемые минимальные размеры окладов (должностных окладов);</w:t>
      </w:r>
    </w:p>
    <w:p w:rsidR="00BC3FBA" w:rsidRPr="00C50147" w:rsidRDefault="00BC3FBA" w:rsidP="00BC3FBA">
      <w:pPr>
        <w:shd w:val="clear" w:color="auto" w:fill="FFFFFF"/>
        <w:spacing w:after="0" w:line="233" w:lineRule="atLeast"/>
        <w:ind w:firstLine="567"/>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2) наименование, условия осуществления и размеры выплат компенсационного характера в соответствии с Перечнем видов выплат компенсационного характера в федеральных бюджетных учреждениях, утвержденным приказом Министерства здравоохранения и социального развития Российской Федерации от 29.12.2007 № 822 «Об утверждении Перечня видов выплат компенсационного характера в федеральных бюджетных учреждениях и разъяснения о порядке установления выплат компенсационного характера в федеральных бюджетных учреждениях»;</w:t>
      </w:r>
    </w:p>
    <w:p w:rsidR="00BC3FBA" w:rsidRPr="00C50147" w:rsidRDefault="00BC3FBA" w:rsidP="00BC3FBA">
      <w:pPr>
        <w:shd w:val="clear" w:color="auto" w:fill="FFFFFF"/>
        <w:spacing w:after="0" w:line="224"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3) размеры повышающих коэффициентов к окладам и иные выплаты стимулирующего характера в соответствии с Перечнем видов выплат стимулирующего характера в федеральных бюджетных учреждениях, утвержденным приказом Министерства здравоохранения и социального развития Российской Федерации от 29.12.2007 № 818 «Об утверждении Перечня видов выплат стимулирующего характера в федеральных бюджетных учреждениях и разъяснения о порядке установления выплат стимулирующего характера в федеральных бюджетных учреждениях» и критерии их установления;</w:t>
      </w:r>
    </w:p>
    <w:p w:rsidR="00BC3FBA" w:rsidRPr="00C50147" w:rsidRDefault="00BC3FBA" w:rsidP="00BC3FBA">
      <w:pPr>
        <w:shd w:val="clear" w:color="auto" w:fill="FFFFFF"/>
        <w:spacing w:after="0" w:line="224"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4) условия оплаты труда руководителя, заместителей руководителя учреждения.</w:t>
      </w:r>
    </w:p>
    <w:p w:rsidR="00BC3FBA" w:rsidRPr="00C50147" w:rsidRDefault="00BC3FBA" w:rsidP="00BC3FBA">
      <w:pPr>
        <w:shd w:val="clear" w:color="auto" w:fill="FFFFFF"/>
        <w:spacing w:after="0" w:line="224" w:lineRule="atLeast"/>
        <w:ind w:firstLine="709"/>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6.3</w:t>
      </w:r>
      <w:r w:rsidRPr="00C50147">
        <w:rPr>
          <w:rFonts w:ascii="Times New Roman" w:eastAsia="Times New Roman" w:hAnsi="Times New Roman" w:cs="Times New Roman"/>
          <w:color w:val="000000"/>
          <w:sz w:val="28"/>
          <w:szCs w:val="28"/>
          <w:lang w:eastAsia="ru-RU"/>
        </w:rPr>
        <w:t> Фонд оплаты труда работников учреждения утверждается учредителем на соответствующий финансовый год.</w:t>
      </w:r>
    </w:p>
    <w:p w:rsidR="00BC3FBA" w:rsidRPr="00C50147" w:rsidRDefault="00BC3FBA" w:rsidP="00BC3FBA">
      <w:pPr>
        <w:shd w:val="clear" w:color="auto" w:fill="FFFFFF"/>
        <w:spacing w:after="0" w:line="224"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6.4 Штатное расписание утверждается руководителем учреждения по согласованию с учредителем и включает в себя все должности руководителей, служащих, специалистов и рабочих учреждения.</w:t>
      </w:r>
    </w:p>
    <w:p w:rsidR="00BC3FBA" w:rsidRPr="00C50147" w:rsidRDefault="00BC3FBA" w:rsidP="00BC3FBA">
      <w:pPr>
        <w:shd w:val="clear" w:color="auto" w:fill="FFFFFF"/>
        <w:spacing w:after="0" w:line="233" w:lineRule="atLeast"/>
        <w:ind w:firstLine="708"/>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6.5. Система оплаты труда работников учреждения устанавливается с учетом:</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lastRenderedPageBreak/>
        <w:t>            1) единого тарифно-квалификационного справочника работ и профессий рабочих;</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2) единого квалификационного справочника должностей руководителей, специалистов и служащих,</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3) государственных гарантий по оплате труда, предусмотренных трудовым законодательством;</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4) перечня выплат компенсационного характера;</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5) перечня выплат стимулирующего характера;</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6) мнения представительного органа работников учреждения.</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6.6. При определении размера оплаты труда работников учреждения учитываются следующие условия:</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1) показатели квалификации (образование, стаж педагогической работы, стаж по специальности, наличие квалификационной категории, наличие ученой степени, почетного звания);</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2) продолжительность рабочего времени (нормы часов педагогической работы за ставку заработной платы) педагогических работников учреждения;</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3) объемы учебной нагрузки, исчисляемой в ставках за норму учебных часов в соответствии с учебной программой или нормой времени на этапе подготовки (часы), включающей объем работы, исчисляемый в ставках в соответствии с учебным расписанием;</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4) порядок исчисления заработной платы педагогических работников на основе тарификации;</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5) особенности исчисления почасовой оплаты труда педагогических работников;</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6) условия труда, отклоняющиеся от нормальных, выплаты, обусловленные районным регулированием оплаты труда;</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7) особенности порядка и условий оплаты труда тренеров-преподавателей и специалистов в области физической культуры и спорта.</w:t>
      </w:r>
    </w:p>
    <w:p w:rsidR="00BC3FBA" w:rsidRPr="00C50147" w:rsidRDefault="00BC3FBA" w:rsidP="00BC3FBA">
      <w:pPr>
        <w:shd w:val="clear" w:color="auto" w:fill="FFFFFF"/>
        <w:spacing w:after="0" w:line="233" w:lineRule="atLeast"/>
        <w:ind w:firstLine="567"/>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6.7.</w:t>
      </w:r>
      <w:r w:rsidRPr="00C50147">
        <w:rPr>
          <w:rFonts w:ascii="Times New Roman" w:eastAsia="Times New Roman" w:hAnsi="Times New Roman" w:cs="Times New Roman"/>
          <w:color w:val="000000"/>
          <w:sz w:val="28"/>
          <w:szCs w:val="28"/>
          <w:lang w:eastAsia="ru-RU"/>
        </w:rPr>
        <w:t> </w:t>
      </w:r>
      <w:r w:rsidRPr="00C50147">
        <w:rPr>
          <w:rFonts w:ascii="Times New Roman" w:eastAsia="Times New Roman" w:hAnsi="Times New Roman" w:cs="Times New Roman"/>
          <w:color w:val="000000"/>
          <w:sz w:val="28"/>
          <w:szCs w:val="28"/>
          <w:bdr w:val="none" w:sz="0" w:space="0" w:color="auto" w:frame="1"/>
          <w:lang w:eastAsia="ru-RU"/>
        </w:rPr>
        <w:t>Работодатель обязуется:</w:t>
      </w:r>
    </w:p>
    <w:p w:rsidR="00BC3FBA" w:rsidRPr="00C50147" w:rsidRDefault="00BC3FBA" w:rsidP="00BC3FBA">
      <w:pPr>
        <w:shd w:val="clear" w:color="auto" w:fill="FFFFFF"/>
        <w:spacing w:after="0" w:line="233" w:lineRule="atLeast"/>
        <w:ind w:firstLine="567"/>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утверждать штатное расписание и тарификацию, комплектование с учетом решения педагогического совета учреждения;</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 решением педагогического совета школы администрация может оставить занимающихся дважды на повторное обучение на каждом этапе, учитывая положительные результаты выступления спортсмена за прошедший период и учитывая недостаточное финансирование выездов на спортивные мероприятия;</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 извещать каждого работника через расчетные листки о составных частях заработной платы, размерах, основаниях произведенных удержаний, а также об общей денежной сумме, подлежащей выплате, в соответствии со ст. 136 ТК РФ;</w:t>
      </w:r>
    </w:p>
    <w:p w:rsidR="00BC3FBA" w:rsidRPr="00C50147" w:rsidRDefault="00BC3FBA" w:rsidP="00BC3FBA">
      <w:pPr>
        <w:shd w:val="clear" w:color="auto" w:fill="FFFFFF"/>
        <w:spacing w:after="0" w:line="233" w:lineRule="atLeast"/>
        <w:ind w:firstLine="567"/>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возместить работникам материальный ущерб, причиненный в результате незаконного лишения их возможности трудиться в случае приостановки работы в порядке, предусмотренном ст.142 ТК РФ, 234 ТКРФ в размере неполученной заработной платы.</w:t>
      </w:r>
    </w:p>
    <w:p w:rsidR="00BC3FBA" w:rsidRPr="00C50147" w:rsidRDefault="00BC3FBA" w:rsidP="00BC3FBA">
      <w:pPr>
        <w:shd w:val="clear" w:color="auto" w:fill="FFFFFF"/>
        <w:spacing w:after="0" w:line="233" w:lineRule="atLeast"/>
        <w:ind w:firstLine="567"/>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lastRenderedPageBreak/>
        <w:t>- Предупреждать работников об изменении учебно-тренировочной нагрузки, норм труда не позднее, чем за 2 месяца в соответствии со ст. 162 ТК РФ.</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 производить предварительное ознакомление работников с начисленной заработной платой по итогам тарификации;</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 доплаты и надбавки постоянного характера устанавливать на календарный год, тарифицировать на учебный год.</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 выплачивать заработную плату работникам за первую половину месяца не позднее 15 числа текущего месяца в денежной форме, заработную плату за вторую половину месяца не позднее 1 числа следующего месяца за текущим в денежной форме.</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6.8. В случае задержки выплаты заработной платы на срок более 15 календарных дней Работник имеет право, известив Работодателя в письменной форме, приостановить работу на весь период до выплаты задержанной суммы (ст. 142 ТК РФ). Работодатель обязан возместить работникам материальный ущерб, причиненный в результате незаконного лишения их возможности трудиться в случае приостановки работы в размере среднего заработка.</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6.9. При выезде педагогического работника в командировки, его заработная плата за время нахождения в командировке рассчитывается по среднему заработку.</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            6.10. Ответственность за своевременность и правильность определения размеров и выплаты заработной платы работникам несет директор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r w:rsidRPr="00C50147">
        <w:rPr>
          <w:rFonts w:ascii="Times New Roman" w:eastAsia="Times New Roman" w:hAnsi="Times New Roman" w:cs="Times New Roman"/>
          <w:color w:val="000000"/>
          <w:sz w:val="28"/>
          <w:szCs w:val="28"/>
          <w:bdr w:val="none" w:sz="0" w:space="0" w:color="auto" w:frame="1"/>
          <w:lang w:eastAsia="ru-RU"/>
        </w:rPr>
        <w:t>.</w:t>
      </w:r>
    </w:p>
    <w:p w:rsidR="00BC3FBA" w:rsidRPr="00C50147" w:rsidRDefault="00BC3FBA" w:rsidP="00BC3FBA">
      <w:pPr>
        <w:shd w:val="clear" w:color="auto" w:fill="FFFFFF"/>
        <w:spacing w:after="0" w:line="233" w:lineRule="atLeast"/>
        <w:ind w:firstLine="708"/>
        <w:jc w:val="both"/>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6.11. При нарушении директором учреждения установленного срока выплаты заработной платы (более 15 дней), оплаты отпуска, выплат при увольнении и других выплат, причитающихся работнику, работодатель обязан выплатить причитающиеся суммы с уплатой процентов (денежной компенсации) в размере не ниже одной трехсотой действующей в это время ставки рефинансирования Центрального банка РФ, от невыплаченных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(ст.236 ТКРФ).</w:t>
      </w:r>
    </w:p>
    <w:p w:rsidR="00BC3FBA" w:rsidRPr="00C50147" w:rsidRDefault="00BC3FBA" w:rsidP="00BC3FBA">
      <w:pPr>
        <w:shd w:val="clear" w:color="auto" w:fill="FFFFFF"/>
        <w:spacing w:after="0" w:line="233" w:lineRule="atLeast"/>
        <w:ind w:firstLine="567"/>
        <w:jc w:val="both"/>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6.12. Время простоя по вине директора учреждения оплачивается в размере не менее 2/3 средней заработной платы работника. Время простоя по причинам, не зависящим от работодателя и работника, оплачивается в размере 2/3 тарифной ставки заработной платы, рассчитанной пропорционально времени простоя (ст.157 ТКРФ).</w:t>
      </w:r>
    </w:p>
    <w:p w:rsidR="00BC3FBA" w:rsidRPr="00C50147" w:rsidRDefault="00BC3FBA" w:rsidP="00BC3FBA">
      <w:pPr>
        <w:shd w:val="clear" w:color="auto" w:fill="FFFFFF"/>
        <w:spacing w:after="0" w:line="233" w:lineRule="atLeast"/>
        <w:ind w:firstLine="567"/>
        <w:jc w:val="both"/>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6.13. Сверхурочная работа оплачивается за первые два часа работы не менее, чем в полуторном размере, за последующие часы – не менее, чем в двойном размере. По желанию работника сверхурочная работа вместо повышенной оплаты может компенсироваться предоставлением</w:t>
      </w:r>
    </w:p>
    <w:p w:rsidR="00BC3FBA" w:rsidRPr="00C50147" w:rsidRDefault="00BC3FBA" w:rsidP="00BC3FBA">
      <w:pPr>
        <w:shd w:val="clear" w:color="auto" w:fill="FFFFFF"/>
        <w:spacing w:after="0" w:line="233" w:lineRule="atLeast"/>
        <w:ind w:firstLine="567"/>
        <w:jc w:val="both"/>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6.14. Работники имеют право приостановить работу, известив об этом директора в письменной форме, если заработанная плата задержана на срок более 15 дней (ст.142 ТК РФ).</w:t>
      </w:r>
    </w:p>
    <w:p w:rsidR="00BC3FBA" w:rsidRPr="00C50147" w:rsidRDefault="00BC3FBA" w:rsidP="00BC3FBA">
      <w:pPr>
        <w:shd w:val="clear" w:color="auto" w:fill="FFFFFF"/>
        <w:spacing w:after="0" w:line="233" w:lineRule="atLeast"/>
        <w:ind w:firstLine="567"/>
        <w:jc w:val="both"/>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lastRenderedPageBreak/>
        <w:t>6.15. Работники учреждения имеют право на забастовку как способ разрешения коллективного трудового спора (ст.37 Конституции РФ). Решение об объявлении забастовки принимается собранием работников учреждения (ст.410 ТКРФ). Забастовку возглавляет профсоюзный (или иной представительный) орган работников (ст.411 ТКРФ). В период проведения забастовки стороны коллективного трудового спора обязаны продолжать разрешение этого спора путем проведения примирительных процедур (ст.412 ТК РФ). На время забастовки за участвующими в ней работниками сохраняется место и должность. Директор ДЮСШ имеет право не выплачивать работникам заработную плату за время их участия в забастовке (ст. 414 ТКРФ).</w:t>
      </w:r>
    </w:p>
    <w:p w:rsidR="00BC3FBA" w:rsidRPr="00C50147" w:rsidRDefault="00BC3FBA" w:rsidP="00BC3FBA">
      <w:pPr>
        <w:shd w:val="clear" w:color="auto" w:fill="FFFFFF"/>
        <w:spacing w:after="0" w:line="233" w:lineRule="atLeast"/>
        <w:ind w:firstLine="567"/>
        <w:jc w:val="both"/>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6.16. При выезде работника на спортивные мероприятия заработная плата работника сохраняется в полном объеме на основании статьи 139 ТК РФ, Положение об особенностях порядка исчисления средней заработной платы, утвержденным Постановлением Правительства РФ от 24.12.2007г. № 922.</w:t>
      </w:r>
    </w:p>
    <w:p w:rsidR="00BC3FBA" w:rsidRPr="00C50147" w:rsidRDefault="00BC3FBA" w:rsidP="00BC3FBA">
      <w:pPr>
        <w:shd w:val="clear" w:color="auto" w:fill="FFFFFF"/>
        <w:spacing w:after="0" w:line="233" w:lineRule="atLeast"/>
        <w:ind w:firstLine="567"/>
        <w:jc w:val="both"/>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6.17. Ответственность за своевременность и правильность определения размеров и выплаты заработной платы работникам несет работодатель в лице директора учреждения.</w:t>
      </w:r>
    </w:p>
    <w:p w:rsidR="00BC3FBA" w:rsidRPr="00C50147" w:rsidRDefault="00BC3FBA" w:rsidP="00BC3FBA">
      <w:pPr>
        <w:shd w:val="clear" w:color="auto" w:fill="FFFFFF"/>
        <w:spacing w:after="0" w:line="233" w:lineRule="atLeast"/>
        <w:jc w:val="center"/>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b/>
          <w:bCs/>
          <w:color w:val="000000"/>
          <w:sz w:val="28"/>
          <w:szCs w:val="28"/>
          <w:lang w:val="en-US" w:eastAsia="ru-RU"/>
        </w:rPr>
        <w:t>VII</w:t>
      </w:r>
      <w:r w:rsidRPr="00C50147">
        <w:rPr>
          <w:rFonts w:ascii="Times New Roman" w:eastAsia="Times New Roman" w:hAnsi="Times New Roman" w:cs="Times New Roman"/>
          <w:b/>
          <w:bCs/>
          <w:color w:val="000000"/>
          <w:sz w:val="28"/>
          <w:szCs w:val="28"/>
          <w:lang w:eastAsia="ru-RU"/>
        </w:rPr>
        <w:t>. ГАРАНТИИ И КОМПЕНСАЦИИ</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Стороны договорились, что Работодатель:</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7.1. Ходатайствует перед администрацией муниципального образования о представлении жилья нуждающимся работникам и выделении ссуд на приобретение (строительство) жилья.</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7.2. Оплачивает ежегодные медицинские осмотры работников.</w:t>
      </w:r>
    </w:p>
    <w:p w:rsidR="00BC3FBA" w:rsidRPr="00C50147" w:rsidRDefault="00BC3FBA" w:rsidP="00BC3FBA">
      <w:pPr>
        <w:shd w:val="clear" w:color="auto" w:fill="FFFFFF"/>
        <w:spacing w:after="0" w:line="224" w:lineRule="atLeast"/>
        <w:ind w:firstLine="708"/>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7.3.</w:t>
      </w:r>
      <w:r w:rsidRPr="00C50147">
        <w:rPr>
          <w:rFonts w:ascii="Times New Roman" w:eastAsia="Times New Roman" w:hAnsi="Times New Roman" w:cs="Times New Roman"/>
          <w:color w:val="000000"/>
          <w:sz w:val="28"/>
          <w:szCs w:val="28"/>
          <w:lang w:eastAsia="ru-RU"/>
        </w:rPr>
        <w:t> </w:t>
      </w:r>
      <w:r w:rsidRPr="00C50147">
        <w:rPr>
          <w:rFonts w:ascii="Times New Roman" w:eastAsia="Times New Roman" w:hAnsi="Times New Roman" w:cs="Times New Roman"/>
          <w:color w:val="000000"/>
          <w:sz w:val="28"/>
          <w:szCs w:val="28"/>
          <w:bdr w:val="none" w:sz="0" w:space="0" w:color="auto" w:frame="1"/>
          <w:lang w:eastAsia="ru-RU"/>
        </w:rPr>
        <w:t>Устанавливает следующие выплаты компенсационного характера:</w:t>
      </w:r>
    </w:p>
    <w:p w:rsidR="00BC3FBA" w:rsidRPr="00C50147" w:rsidRDefault="00BC3FBA" w:rsidP="00BC3FBA">
      <w:pPr>
        <w:shd w:val="clear" w:color="auto" w:fill="FFFFFF"/>
        <w:spacing w:after="0" w:line="224"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 выплаты работникам, занятым на тяжелых работах, работах с вредными и (или) опасными и иными особыми условиями труда;</w:t>
      </w:r>
    </w:p>
    <w:p w:rsidR="00BC3FBA" w:rsidRPr="00C50147" w:rsidRDefault="00BC3FBA" w:rsidP="00BC3FBA">
      <w:pPr>
        <w:shd w:val="clear" w:color="auto" w:fill="FFFFFF"/>
        <w:spacing w:after="0" w:line="224"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 выплаты за работу в местностях с особыми климатическими условиями;</w:t>
      </w:r>
    </w:p>
    <w:p w:rsidR="00BC3FBA" w:rsidRPr="00C50147" w:rsidRDefault="00BC3FBA" w:rsidP="00BC3FBA">
      <w:pPr>
        <w:shd w:val="clear" w:color="auto" w:fill="FFFFFF"/>
        <w:spacing w:after="0" w:line="224"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 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w:t>
      </w:r>
    </w:p>
    <w:p w:rsidR="00BC3FBA" w:rsidRPr="00C50147" w:rsidRDefault="00BC3FBA" w:rsidP="00BC3FBA">
      <w:pPr>
        <w:shd w:val="clear" w:color="auto" w:fill="FFFFFF"/>
        <w:spacing w:after="0" w:line="224" w:lineRule="atLeast"/>
        <w:ind w:firstLine="567"/>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7.4.</w:t>
      </w:r>
      <w:r w:rsidRPr="00C50147">
        <w:rPr>
          <w:rFonts w:ascii="Times New Roman" w:eastAsia="Times New Roman" w:hAnsi="Times New Roman" w:cs="Times New Roman"/>
          <w:color w:val="000000"/>
          <w:sz w:val="28"/>
          <w:szCs w:val="28"/>
          <w:lang w:eastAsia="ru-RU"/>
        </w:rPr>
        <w:t> </w:t>
      </w:r>
      <w:r w:rsidRPr="00C50147">
        <w:rPr>
          <w:rFonts w:ascii="Times New Roman" w:eastAsia="Times New Roman" w:hAnsi="Times New Roman" w:cs="Times New Roman"/>
          <w:color w:val="000000"/>
          <w:sz w:val="28"/>
          <w:szCs w:val="28"/>
          <w:bdr w:val="none" w:sz="0" w:space="0" w:color="auto" w:frame="1"/>
          <w:lang w:eastAsia="ru-RU"/>
        </w:rPr>
        <w:t>Выплаты компенсационного характера устанавливает к окладам (должностным окладам), ставкам заработной платы работникам учреждения при наличии оснований для их выплаты в пределах фонда оплаты труда, утвержденного на соответствующий финансовый год.</w:t>
      </w:r>
    </w:p>
    <w:p w:rsidR="00BC3FBA" w:rsidRPr="00C50147" w:rsidRDefault="00BC3FBA" w:rsidP="00BC3FBA">
      <w:pPr>
        <w:shd w:val="clear" w:color="auto" w:fill="FFFFFF"/>
        <w:spacing w:after="0" w:line="224" w:lineRule="atLeast"/>
        <w:ind w:firstLine="567"/>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7.5.</w:t>
      </w:r>
      <w:r w:rsidRPr="00C50147">
        <w:rPr>
          <w:rFonts w:ascii="Times New Roman" w:eastAsia="Times New Roman" w:hAnsi="Times New Roman" w:cs="Times New Roman"/>
          <w:color w:val="000000"/>
          <w:sz w:val="28"/>
          <w:szCs w:val="28"/>
          <w:lang w:eastAsia="ru-RU"/>
        </w:rPr>
        <w:t> </w:t>
      </w:r>
      <w:r w:rsidRPr="00C50147">
        <w:rPr>
          <w:rFonts w:ascii="Times New Roman" w:eastAsia="Times New Roman" w:hAnsi="Times New Roman" w:cs="Times New Roman"/>
          <w:color w:val="000000"/>
          <w:sz w:val="28"/>
          <w:szCs w:val="28"/>
          <w:bdr w:val="none" w:sz="0" w:space="0" w:color="auto" w:frame="1"/>
          <w:lang w:eastAsia="ru-RU"/>
        </w:rPr>
        <w:t>В целях поощрения работников учреждения за выполненную работу может установить следующие стимулирующие выплаты:</w:t>
      </w:r>
    </w:p>
    <w:p w:rsidR="00BC3FBA" w:rsidRPr="00C50147" w:rsidRDefault="00BC3FBA" w:rsidP="00BC3FBA">
      <w:pPr>
        <w:shd w:val="clear" w:color="auto" w:fill="FFFFFF"/>
        <w:spacing w:after="0" w:line="224" w:lineRule="atLeast"/>
        <w:ind w:firstLine="709"/>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1) за качество выполняемых работ;</w:t>
      </w:r>
    </w:p>
    <w:p w:rsidR="00BC3FBA" w:rsidRPr="00C50147" w:rsidRDefault="00BC3FBA" w:rsidP="00BC3FBA">
      <w:pPr>
        <w:shd w:val="clear" w:color="auto" w:fill="FFFFFF"/>
        <w:spacing w:after="0" w:line="224" w:lineRule="atLeast"/>
        <w:ind w:firstLine="709"/>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2) за интенсивность и высокие результаты работы;</w:t>
      </w:r>
    </w:p>
    <w:p w:rsidR="00BC3FBA" w:rsidRPr="00C50147" w:rsidRDefault="00BC3FBA" w:rsidP="00BC3FBA">
      <w:pPr>
        <w:shd w:val="clear" w:color="auto" w:fill="FFFFFF"/>
        <w:spacing w:after="0" w:line="224" w:lineRule="atLeast"/>
        <w:ind w:firstLine="709"/>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3) за напряженность труда;</w:t>
      </w:r>
    </w:p>
    <w:p w:rsidR="00BC3FBA" w:rsidRPr="00C50147" w:rsidRDefault="00BC3FBA" w:rsidP="00BC3FBA">
      <w:pPr>
        <w:shd w:val="clear" w:color="auto" w:fill="FFFFFF"/>
        <w:spacing w:after="0" w:line="224" w:lineRule="atLeast"/>
        <w:ind w:firstLine="709"/>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4) за образование;</w:t>
      </w:r>
    </w:p>
    <w:p w:rsidR="00BC3FBA" w:rsidRPr="00C50147" w:rsidRDefault="00BC3FBA" w:rsidP="00BC3FBA">
      <w:pPr>
        <w:shd w:val="clear" w:color="auto" w:fill="FFFFFF"/>
        <w:spacing w:after="0" w:line="224" w:lineRule="atLeast"/>
        <w:ind w:firstLine="709"/>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5) за стаж непрерывной работы (выслуга лет);</w:t>
      </w:r>
    </w:p>
    <w:p w:rsidR="00BC3FBA" w:rsidRPr="00C50147" w:rsidRDefault="00BC3FBA" w:rsidP="00BC3FBA">
      <w:pPr>
        <w:shd w:val="clear" w:color="auto" w:fill="FFFFFF"/>
        <w:spacing w:after="0" w:line="224"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6) премиальные выплаты;</w:t>
      </w:r>
    </w:p>
    <w:p w:rsidR="00BC3FBA" w:rsidRPr="00C50147" w:rsidRDefault="00BC3FBA" w:rsidP="00BC3FBA">
      <w:pPr>
        <w:shd w:val="clear" w:color="auto" w:fill="FFFFFF"/>
        <w:spacing w:after="0" w:line="224" w:lineRule="atLeast"/>
        <w:ind w:firstLine="708"/>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lastRenderedPageBreak/>
        <w:t>7) материальная помощь.</w:t>
      </w:r>
    </w:p>
    <w:p w:rsidR="00BC3FBA" w:rsidRPr="00C50147" w:rsidRDefault="00BC3FBA" w:rsidP="00BC3FBA">
      <w:pPr>
        <w:shd w:val="clear" w:color="auto" w:fill="FFFFFF"/>
        <w:spacing w:after="0" w:line="224" w:lineRule="atLeast"/>
        <w:ind w:firstLine="567"/>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7.6. Выплачивает выплаты стимулирующего характера в пределах фонда оплаты труда работников учреждения, утвержденного на соответствующий финансовый год.</w:t>
      </w:r>
    </w:p>
    <w:p w:rsidR="00BC3FBA" w:rsidRPr="00C50147" w:rsidRDefault="00BC3FBA" w:rsidP="00BC3FBA">
      <w:pPr>
        <w:shd w:val="clear" w:color="auto" w:fill="FFFFFF"/>
        <w:spacing w:after="0" w:line="224" w:lineRule="atLeast"/>
        <w:ind w:firstLine="567"/>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7.7. Определяет размер выплат стимулирующего характера в процентах, в абсолютном размере без учета повышающих коэффициентов.</w:t>
      </w:r>
    </w:p>
    <w:p w:rsidR="00BC3FBA" w:rsidRPr="00C50147" w:rsidRDefault="00BC3FBA" w:rsidP="00BC3FBA">
      <w:pPr>
        <w:shd w:val="clear" w:color="auto" w:fill="FFFFFF"/>
        <w:spacing w:after="0" w:line="233" w:lineRule="atLeast"/>
        <w:ind w:firstLine="567"/>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7.8. Работникам, работающим неполное рабочее время (день, неделя), размер стимулирующих выплат устанавливает исходя из окладов (должностных окладов), ставок заработной платы, исчисленных пропорционально отработанному времени.</w:t>
      </w:r>
    </w:p>
    <w:p w:rsidR="00BC3FBA" w:rsidRPr="00C50147" w:rsidRDefault="00BC3FBA" w:rsidP="00BC3FBA">
      <w:pPr>
        <w:shd w:val="clear" w:color="auto" w:fill="FFFFFF"/>
        <w:spacing w:after="0" w:line="233" w:lineRule="atLeast"/>
        <w:ind w:firstLine="708"/>
        <w:textAlignment w:val="baseline"/>
        <w:rPr>
          <w:rFonts w:ascii="Times New Roman" w:eastAsia="Times New Roman" w:hAnsi="Times New Roman" w:cs="Times New Roman"/>
          <w:color w:val="000000"/>
          <w:sz w:val="28"/>
          <w:szCs w:val="28"/>
          <w:bdr w:val="none" w:sz="0" w:space="0" w:color="auto" w:frame="1"/>
          <w:lang w:eastAsia="ru-RU"/>
        </w:rPr>
      </w:pPr>
      <w:r w:rsidRPr="00C50147">
        <w:rPr>
          <w:rFonts w:ascii="Times New Roman" w:eastAsia="Times New Roman" w:hAnsi="Times New Roman" w:cs="Times New Roman"/>
          <w:color w:val="000000"/>
          <w:sz w:val="28"/>
          <w:szCs w:val="28"/>
          <w:bdr w:val="none" w:sz="0" w:space="0" w:color="auto" w:frame="1"/>
          <w:lang w:eastAsia="ru-RU"/>
        </w:rPr>
        <w:t>7.9. Устанавливает следующие системы и формы стимулирования труда в пределах имеющихся средств, в том числе внебюджетных источников:</w:t>
      </w:r>
    </w:p>
    <w:p w:rsidR="00CB2446" w:rsidRPr="00C50147" w:rsidRDefault="00CB2446" w:rsidP="00BC3FBA">
      <w:pPr>
        <w:shd w:val="clear" w:color="auto" w:fill="FFFFFF"/>
        <w:spacing w:after="0" w:line="233" w:lineRule="atLeast"/>
        <w:ind w:firstLine="708"/>
        <w:textAlignment w:val="baseline"/>
        <w:rPr>
          <w:rFonts w:ascii="Times New Roman" w:eastAsia="Times New Roman" w:hAnsi="Times New Roman" w:cs="Times New Roman"/>
          <w:color w:val="000000"/>
          <w:sz w:val="28"/>
          <w:szCs w:val="28"/>
          <w:bdr w:val="none" w:sz="0" w:space="0" w:color="auto" w:frame="1"/>
          <w:lang w:eastAsia="ru-RU"/>
        </w:rPr>
      </w:pPr>
    </w:p>
    <w:p w:rsidR="00CB2446" w:rsidRPr="00C50147" w:rsidRDefault="00CB2446" w:rsidP="00BC3FBA">
      <w:pPr>
        <w:shd w:val="clear" w:color="auto" w:fill="FFFFFF"/>
        <w:spacing w:after="0" w:line="233" w:lineRule="atLeast"/>
        <w:ind w:firstLine="708"/>
        <w:textAlignment w:val="baseline"/>
        <w:rPr>
          <w:rFonts w:ascii="Times New Roman" w:eastAsia="Times New Roman" w:hAnsi="Times New Roman" w:cs="Times New Roman"/>
          <w:color w:val="000000"/>
          <w:sz w:val="28"/>
          <w:szCs w:val="28"/>
          <w:bdr w:val="none" w:sz="0" w:space="0" w:color="auto" w:frame="1"/>
          <w:lang w:eastAsia="ru-RU"/>
        </w:rPr>
      </w:pPr>
    </w:p>
    <w:p w:rsidR="00CB2446" w:rsidRPr="00C50147" w:rsidRDefault="00CB2446" w:rsidP="00BC3FBA">
      <w:pPr>
        <w:shd w:val="clear" w:color="auto" w:fill="FFFFFF"/>
        <w:spacing w:after="0" w:line="233" w:lineRule="atLeast"/>
        <w:ind w:firstLine="708"/>
        <w:textAlignment w:val="baseline"/>
        <w:rPr>
          <w:rFonts w:ascii="Times New Roman" w:eastAsia="Times New Roman" w:hAnsi="Times New Roman" w:cs="Times New Roman"/>
          <w:color w:val="000000"/>
          <w:sz w:val="28"/>
          <w:szCs w:val="28"/>
          <w:bdr w:val="none" w:sz="0" w:space="0" w:color="auto" w:frame="1"/>
          <w:lang w:eastAsia="ru-RU"/>
        </w:rPr>
      </w:pPr>
    </w:p>
    <w:p w:rsidR="00CB2446" w:rsidRPr="00C50147" w:rsidRDefault="00CB2446" w:rsidP="00BC3FBA">
      <w:pPr>
        <w:shd w:val="clear" w:color="auto" w:fill="FFFFFF"/>
        <w:spacing w:after="0" w:line="233" w:lineRule="atLeast"/>
        <w:ind w:firstLine="708"/>
        <w:textAlignment w:val="baseline"/>
        <w:rPr>
          <w:rFonts w:ascii="Times New Roman" w:eastAsia="Times New Roman" w:hAnsi="Times New Roman" w:cs="Times New Roman"/>
          <w:color w:val="000000"/>
          <w:sz w:val="28"/>
          <w:szCs w:val="28"/>
          <w:bdr w:val="none" w:sz="0" w:space="0" w:color="auto" w:frame="1"/>
          <w:lang w:eastAsia="ru-RU"/>
        </w:rPr>
      </w:pPr>
    </w:p>
    <w:p w:rsidR="00CB2446" w:rsidRPr="00C50147" w:rsidRDefault="00CB2446" w:rsidP="007E5BAE">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p>
    <w:p w:rsidR="007E5BAE" w:rsidRPr="00C50147" w:rsidRDefault="007E5BAE" w:rsidP="007E5BAE">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p>
    <w:p w:rsidR="007E5BAE" w:rsidRPr="00C50147" w:rsidRDefault="007E5BAE" w:rsidP="007E5BAE">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p>
    <w:tbl>
      <w:tblPr>
        <w:tblW w:w="10725" w:type="dxa"/>
        <w:tblInd w:w="-885" w:type="dxa"/>
        <w:shd w:val="clear" w:color="auto" w:fill="FFFFFF"/>
        <w:tblCellMar>
          <w:left w:w="0" w:type="dxa"/>
          <w:right w:w="0" w:type="dxa"/>
        </w:tblCellMar>
        <w:tblLook w:val="04A0" w:firstRow="1" w:lastRow="0" w:firstColumn="1" w:lastColumn="0" w:noHBand="0" w:noVBand="1"/>
      </w:tblPr>
      <w:tblGrid>
        <w:gridCol w:w="3575"/>
        <w:gridCol w:w="3575"/>
        <w:gridCol w:w="3575"/>
      </w:tblGrid>
      <w:tr w:rsidR="00BC3FBA" w:rsidRPr="00C50147" w:rsidTr="00935464">
        <w:tc>
          <w:tcPr>
            <w:tcW w:w="10725" w:type="dxa"/>
            <w:gridSpan w:val="3"/>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b/>
                <w:bCs/>
                <w:color w:val="000000"/>
                <w:sz w:val="28"/>
                <w:szCs w:val="28"/>
                <w:lang w:eastAsia="ru-RU"/>
              </w:rPr>
              <w:t>1. Повышающие коэффициенты к окладам</w:t>
            </w:r>
          </w:p>
        </w:tc>
      </w:tr>
      <w:tr w:rsidR="00BC3FBA" w:rsidRPr="00C50147" w:rsidTr="00935464">
        <w:tc>
          <w:tcPr>
            <w:tcW w:w="357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1.1. Повышающий коэффициент к окладу по занимаемой должности</w:t>
            </w: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ПКГ «Общеотраслевые должности служащих 1 уровня» - коэффициент от 0,1 до 0,2</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ПКГ «Общеотраслевые должности служащих 2 уровня» - коэффициент от 0,1 до 0,5</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ПКГ «Общеотраслевые должности служащих 3 уровня» - коэффициент от 0,1 до 0,5</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ПКГ «Общеотраслевые должности служащих 4 уровня» - коэффициент от 0,1 до 0,3</w:t>
            </w: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устанавливается на весь срок работы в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p>
        </w:tc>
      </w:tr>
      <w:tr w:rsidR="00BC3FBA" w:rsidRPr="00C50147" w:rsidTr="00935464">
        <w:tc>
          <w:tcPr>
            <w:tcW w:w="357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1.2. Повышающий коэффициент квалификации для педагогических работников</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w:t>
            </w: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высшая квалификационная категория – коэффициент 0,3</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первая квалификационная категория – коэффициент 0,2</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вторая квалификационная категория или соответствие </w:t>
            </w:r>
            <w:r w:rsidRPr="00C50147">
              <w:rPr>
                <w:rFonts w:ascii="Times New Roman" w:eastAsia="Times New Roman" w:hAnsi="Times New Roman" w:cs="Times New Roman"/>
                <w:color w:val="000000"/>
                <w:sz w:val="28"/>
                <w:szCs w:val="28"/>
                <w:bdr w:val="none" w:sz="0" w:space="0" w:color="auto" w:frame="1"/>
                <w:lang w:eastAsia="ru-RU"/>
              </w:rPr>
              <w:lastRenderedPageBreak/>
              <w:t>должности) – коэффициент 0,1</w:t>
            </w: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lastRenderedPageBreak/>
              <w:t>устанавливается на срок действия квалификационной категории для педагогических работников</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w:t>
            </w:r>
          </w:p>
        </w:tc>
      </w:tr>
      <w:tr w:rsidR="00BC3FBA" w:rsidRPr="00C50147" w:rsidTr="00935464">
        <w:tc>
          <w:tcPr>
            <w:tcW w:w="357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lastRenderedPageBreak/>
              <w:t>1.3. Повышающий коэффициент квалификации для спортсменов-инструкторов</w:t>
            </w: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Кандидат в мастера спорта – коэффициент до 1,0</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Мастер спорта России, Гроссмейстер России – коэффициент до 1,5</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Мастер спорта России международного класса - коэффициент до 2,0</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Мастер спорта России международного класса – призер всероссийских соревнований - коэффициент до 2,5</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Мастер спорта России международного класса – призер международных соревнований - коэффициент до 3,5</w:t>
            </w: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устанавливается на учебный год</w:t>
            </w:r>
          </w:p>
        </w:tc>
      </w:tr>
      <w:tr w:rsidR="00BC3FBA" w:rsidRPr="00C50147" w:rsidTr="00935464">
        <w:tc>
          <w:tcPr>
            <w:tcW w:w="357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1.5. Повышающий коэффициент за уровень профессиональной подготовленности (уровень образования)</w:t>
            </w: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C25C70" w:rsidRPr="00C25C70" w:rsidRDefault="00C25C70" w:rsidP="00C25C70">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25C70">
              <w:rPr>
                <w:rFonts w:ascii="Times New Roman" w:eastAsia="Times New Roman" w:hAnsi="Times New Roman" w:cs="Times New Roman"/>
                <w:color w:val="000000"/>
                <w:sz w:val="28"/>
                <w:szCs w:val="28"/>
                <w:lang w:eastAsia="ru-RU"/>
              </w:rPr>
              <w:t>- высшее образование – 1,10.</w:t>
            </w:r>
          </w:p>
          <w:p w:rsidR="00C25C70" w:rsidRPr="00C25C70" w:rsidRDefault="00C25C70" w:rsidP="00C25C70">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C25C70">
              <w:rPr>
                <w:rFonts w:ascii="Times New Roman" w:eastAsia="Times New Roman" w:hAnsi="Times New Roman" w:cs="Times New Roman"/>
                <w:color w:val="000000"/>
                <w:sz w:val="28"/>
                <w:szCs w:val="28"/>
                <w:lang w:eastAsia="ru-RU"/>
              </w:rPr>
              <w:t xml:space="preserve"> -средне-специальное образование: - 1,05</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устанавливается всем педагогическим работникам, включая тренеров-преподавателей</w:t>
            </w:r>
          </w:p>
        </w:tc>
      </w:tr>
      <w:tr w:rsidR="00BC3FBA" w:rsidRPr="00C50147" w:rsidTr="00935464">
        <w:tc>
          <w:tcPr>
            <w:tcW w:w="357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1.6. Персональный повышающий коэффициент</w:t>
            </w: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для тренеров-преподавателей устанавливается с учетом объема педагогической нагрузки, определенной по результатам проведения тарификации</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для остальных работников - коэффициент до 3,0</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w:t>
            </w: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устанавливается для тренеров-преподавателей на учебный год</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для остальных работников на календарный год</w:t>
            </w:r>
          </w:p>
        </w:tc>
      </w:tr>
      <w:tr w:rsidR="00BC3FBA" w:rsidRPr="00C50147" w:rsidTr="00935464">
        <w:tc>
          <w:tcPr>
            <w:tcW w:w="10725" w:type="dxa"/>
            <w:gridSpan w:val="3"/>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b/>
                <w:bCs/>
                <w:color w:val="000000"/>
                <w:sz w:val="28"/>
                <w:szCs w:val="28"/>
                <w:lang w:eastAsia="ru-RU"/>
              </w:rPr>
              <w:t>2. Стимулирующие выплаты</w:t>
            </w:r>
          </w:p>
        </w:tc>
      </w:tr>
      <w:tr w:rsidR="00BC3FBA" w:rsidRPr="00C50147" w:rsidTr="00935464">
        <w:tc>
          <w:tcPr>
            <w:tcW w:w="357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2.1. За качество выполняемых работ</w:t>
            </w: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до 20% от оклада и/или фиксированная сумма (абсолютный размер)</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при наличии присвоенного почетного звания, отраслевых наград от 20% до 50% от оклада</w:t>
            </w: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разовая денежная выплата</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на весь срок работы в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r w:rsidR="007E5BAE" w:rsidRPr="00C50147">
              <w:rPr>
                <w:rFonts w:ascii="Times New Roman" w:eastAsia="Times New Roman" w:hAnsi="Times New Roman" w:cs="Times New Roman"/>
                <w:color w:val="000000"/>
                <w:sz w:val="28"/>
                <w:szCs w:val="28"/>
                <w:bdr w:val="none" w:sz="0" w:space="0" w:color="auto" w:frame="1"/>
                <w:lang w:eastAsia="ru-RU"/>
              </w:rPr>
              <w:t xml:space="preserve"> </w:t>
            </w:r>
            <w:r w:rsidRPr="00C50147">
              <w:rPr>
                <w:rFonts w:ascii="Times New Roman" w:eastAsia="Times New Roman" w:hAnsi="Times New Roman" w:cs="Times New Roman"/>
                <w:color w:val="000000"/>
                <w:sz w:val="28"/>
                <w:szCs w:val="28"/>
                <w:bdr w:val="none" w:sz="0" w:space="0" w:color="auto" w:frame="1"/>
                <w:lang w:eastAsia="ru-RU"/>
              </w:rPr>
              <w:t xml:space="preserve">со времени </w:t>
            </w:r>
            <w:r w:rsidRPr="00C50147">
              <w:rPr>
                <w:rFonts w:ascii="Times New Roman" w:eastAsia="Times New Roman" w:hAnsi="Times New Roman" w:cs="Times New Roman"/>
                <w:color w:val="000000"/>
                <w:sz w:val="28"/>
                <w:szCs w:val="28"/>
                <w:bdr w:val="none" w:sz="0" w:space="0" w:color="auto" w:frame="1"/>
                <w:lang w:eastAsia="ru-RU"/>
              </w:rPr>
              <w:lastRenderedPageBreak/>
              <w:t>получения звания или награды</w:t>
            </w:r>
          </w:p>
        </w:tc>
      </w:tr>
      <w:tr w:rsidR="00BC3FBA" w:rsidRPr="00C50147" w:rsidTr="00935464">
        <w:tc>
          <w:tcPr>
            <w:tcW w:w="357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lastRenderedPageBreak/>
              <w:t>2.2. За интенсивность и высокие результаты работы</w:t>
            </w: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от 50% до 100% от оклада и/или фиксированная сумма (абсолютный размер)</w:t>
            </w: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сроком на месяц, три месяца, полгода, год</w:t>
            </w:r>
          </w:p>
        </w:tc>
      </w:tr>
      <w:tr w:rsidR="00BC3FBA" w:rsidRPr="00C50147" w:rsidTr="00935464">
        <w:tc>
          <w:tcPr>
            <w:tcW w:w="357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2.3. За стаж непрерывной работы и выслугу лет</w:t>
            </w: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при выслуге лет от 1 до 5 лет – до 5% от оклада (или коэффициент до 0,05)</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при выслуге лет от 5 до 10 лет – до 10% от оклада (или коэффициент до 0,1)</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при выслуге лет от10 до 15 лет – до 15% от оклада (или коэффициент до 0,15)</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при выслуге лет от 15 до 20 лет – до 20% от оклада (или коэффициент до 0,2)</w:t>
            </w:r>
          </w:p>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при выслуге лет свыше 20 лет – до 30% от оклада (или коэффициент до 0,3)</w:t>
            </w: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для педагогических работников при условии работы в образовательных учреждениях</w:t>
            </w:r>
          </w:p>
        </w:tc>
      </w:tr>
      <w:tr w:rsidR="00BC3FBA" w:rsidRPr="00C50147" w:rsidTr="00935464">
        <w:tc>
          <w:tcPr>
            <w:tcW w:w="357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2.4. Премиальные выплаты по итогам работы и/или в виде поощрения за достигнутые результаты в работе</w:t>
            </w: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от 30% до 50% от оклада или фиксированная сумма (абсолютный размер)</w:t>
            </w: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единовременная выплата</w:t>
            </w:r>
          </w:p>
        </w:tc>
      </w:tr>
      <w:tr w:rsidR="00BC3FBA" w:rsidRPr="00C50147" w:rsidTr="00935464">
        <w:tc>
          <w:tcPr>
            <w:tcW w:w="10725" w:type="dxa"/>
            <w:gridSpan w:val="3"/>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b/>
                <w:bCs/>
                <w:color w:val="000000"/>
                <w:sz w:val="28"/>
                <w:szCs w:val="28"/>
                <w:lang w:eastAsia="ru-RU"/>
              </w:rPr>
              <w:t>3. Материальная помощь</w:t>
            </w:r>
          </w:p>
        </w:tc>
      </w:tr>
      <w:tr w:rsidR="00BC3FBA" w:rsidRPr="00C50147" w:rsidTr="00935464">
        <w:tc>
          <w:tcPr>
            <w:tcW w:w="357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3.1. В связи со смертью близкого родственника, рождением ребенка, вступлением в брак, продолжительной болезнью, лечением и иными уважительными обстоятельствами, требующими значительных денежных затрат</w:t>
            </w: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фиксированная сумма (абсолютная величина) в зависимости от обстоятельств</w:t>
            </w: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разовая денежная выплата</w:t>
            </w:r>
          </w:p>
        </w:tc>
      </w:tr>
      <w:tr w:rsidR="00BC3FBA" w:rsidRPr="00C50147" w:rsidTr="00935464">
        <w:tc>
          <w:tcPr>
            <w:tcW w:w="357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3.2. В связи с ущербом, причиненным имуществу работника стихийным бедствием, преступлением и иными обстоятельствами, возникшими не по вине работника</w:t>
            </w: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фиксированная сумма (абсолютная величина)</w:t>
            </w: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разовая денежная выплата</w:t>
            </w:r>
          </w:p>
        </w:tc>
      </w:tr>
      <w:tr w:rsidR="00BC3FBA" w:rsidRPr="00C50147" w:rsidTr="00935464">
        <w:tc>
          <w:tcPr>
            <w:tcW w:w="357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lastRenderedPageBreak/>
              <w:t>3.3. В связи с уходом в очередной оплачиваемый отпуск</w:t>
            </w: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фиксированная сумма (абсолютная величина)</w:t>
            </w: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разовая денежная выплата</w:t>
            </w:r>
          </w:p>
        </w:tc>
      </w:tr>
      <w:tr w:rsidR="00BC3FBA" w:rsidRPr="00C50147" w:rsidTr="00935464">
        <w:tc>
          <w:tcPr>
            <w:tcW w:w="357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3.4. Для организации похорон работника школы</w:t>
            </w: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фиксированная сумма (абсолютная величина)</w:t>
            </w:r>
          </w:p>
        </w:tc>
        <w:tc>
          <w:tcPr>
            <w:tcW w:w="35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BC3FBA" w:rsidRPr="00C50147" w:rsidRDefault="00BC3FBA" w:rsidP="00BC3FBA">
            <w:pPr>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разовая денежная выплата</w:t>
            </w:r>
          </w:p>
        </w:tc>
      </w:tr>
    </w:tbl>
    <w:p w:rsidR="007E5BAE"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bdr w:val="none" w:sz="0" w:space="0" w:color="auto" w:frame="1"/>
          <w:lang w:eastAsia="ru-RU"/>
        </w:rPr>
      </w:pPr>
      <w:r w:rsidRPr="00C50147">
        <w:rPr>
          <w:rFonts w:ascii="Times New Roman" w:eastAsia="Times New Roman" w:hAnsi="Times New Roman" w:cs="Times New Roman"/>
          <w:color w:val="000000"/>
          <w:sz w:val="28"/>
          <w:szCs w:val="28"/>
          <w:bdr w:val="none" w:sz="0" w:space="0" w:color="auto" w:frame="1"/>
          <w:lang w:eastAsia="ru-RU"/>
        </w:rPr>
        <w:t>       </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     7.10. Выплачивает денежную компенсацию на приобретение книгоиздательской продукции и периодических изданий в соответствии с ФЗ «Об образовании», в том числе в период нахождения работников в различного видах отпусках, без предъявления оправдательных документов.</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7.11. Формирует денежный фонд для проведения культурно-массовой и физкультурно-оздоровительной работы.</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            7.7. Стороны договорились, что решение о стимулировании работников и его размере директор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r w:rsidR="007E5BAE" w:rsidRPr="00C50147">
        <w:rPr>
          <w:rFonts w:ascii="Times New Roman" w:eastAsia="Times New Roman" w:hAnsi="Times New Roman" w:cs="Times New Roman"/>
          <w:color w:val="000000"/>
          <w:sz w:val="28"/>
          <w:szCs w:val="28"/>
          <w:bdr w:val="none" w:sz="0" w:space="0" w:color="auto" w:frame="1"/>
          <w:lang w:eastAsia="ru-RU"/>
        </w:rPr>
        <w:t xml:space="preserve"> </w:t>
      </w:r>
      <w:r w:rsidRPr="00C50147">
        <w:rPr>
          <w:rFonts w:ascii="Times New Roman" w:eastAsia="Times New Roman" w:hAnsi="Times New Roman" w:cs="Times New Roman"/>
          <w:color w:val="000000"/>
          <w:sz w:val="28"/>
          <w:szCs w:val="28"/>
          <w:bdr w:val="none" w:sz="0" w:space="0" w:color="auto" w:frame="1"/>
          <w:lang w:eastAsia="ru-RU"/>
        </w:rPr>
        <w:t xml:space="preserve">принимает самостоятельно и персонально в отношении конкретного работника. Решение утверждается локальным актом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r w:rsidRPr="00C50147">
        <w:rPr>
          <w:rFonts w:ascii="Times New Roman" w:eastAsia="Times New Roman" w:hAnsi="Times New Roman" w:cs="Times New Roman"/>
          <w:color w:val="000000"/>
          <w:sz w:val="28"/>
          <w:szCs w:val="28"/>
          <w:bdr w:val="none" w:sz="0" w:space="0" w:color="auto" w:frame="1"/>
          <w:lang w:eastAsia="ru-RU"/>
        </w:rPr>
        <w:t>.</w:t>
      </w:r>
    </w:p>
    <w:p w:rsidR="00BC3FBA" w:rsidRPr="00C50147" w:rsidRDefault="00BC3FBA" w:rsidP="00BC3FBA">
      <w:pPr>
        <w:shd w:val="clear" w:color="auto" w:fill="FFFFFF"/>
        <w:spacing w:after="0" w:line="233" w:lineRule="atLeast"/>
        <w:ind w:firstLine="708"/>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7.8. Премирование директора, работающего тренером-преподавателем по совместительству, производится на основании представления заместителя директора по учебно-воспитательной работе и оформляется приказом учреждения, подписанным заместителем директора по учебно-воспитательной работе.</w:t>
      </w:r>
    </w:p>
    <w:p w:rsidR="00BC3FBA" w:rsidRPr="00C50147" w:rsidRDefault="00BC3FBA" w:rsidP="00BC3FBA">
      <w:pPr>
        <w:shd w:val="clear" w:color="auto" w:fill="FFFFFF"/>
        <w:spacing w:after="0" w:line="233" w:lineRule="atLeast"/>
        <w:ind w:firstLine="708"/>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b/>
          <w:bCs/>
          <w:color w:val="000000"/>
          <w:sz w:val="28"/>
          <w:szCs w:val="28"/>
          <w:lang w:val="en-US" w:eastAsia="ru-RU"/>
        </w:rPr>
        <w:t> </w:t>
      </w:r>
      <w:r w:rsidRPr="00C50147">
        <w:rPr>
          <w:rFonts w:ascii="Times New Roman" w:eastAsia="Times New Roman" w:hAnsi="Times New Roman" w:cs="Times New Roman"/>
          <w:b/>
          <w:bCs/>
          <w:color w:val="000000"/>
          <w:sz w:val="28"/>
          <w:szCs w:val="28"/>
          <w:lang w:eastAsia="ru-RU"/>
        </w:rPr>
        <w:t xml:space="preserve"> </w:t>
      </w:r>
      <w:r w:rsidRPr="00C50147">
        <w:rPr>
          <w:rFonts w:ascii="Times New Roman" w:eastAsia="Times New Roman" w:hAnsi="Times New Roman" w:cs="Times New Roman"/>
          <w:b/>
          <w:bCs/>
          <w:color w:val="000000"/>
          <w:sz w:val="28"/>
          <w:szCs w:val="28"/>
          <w:lang w:val="en-US" w:eastAsia="ru-RU"/>
        </w:rPr>
        <w:t> </w:t>
      </w:r>
      <w:r w:rsidRPr="00C50147">
        <w:rPr>
          <w:rFonts w:ascii="Times New Roman" w:eastAsia="Times New Roman" w:hAnsi="Times New Roman" w:cs="Times New Roman"/>
          <w:b/>
          <w:bCs/>
          <w:color w:val="000000"/>
          <w:sz w:val="28"/>
          <w:szCs w:val="28"/>
          <w:lang w:eastAsia="ru-RU"/>
        </w:rPr>
        <w:t xml:space="preserve"> </w:t>
      </w:r>
      <w:r w:rsidRPr="00C50147">
        <w:rPr>
          <w:rFonts w:ascii="Times New Roman" w:eastAsia="Times New Roman" w:hAnsi="Times New Roman" w:cs="Times New Roman"/>
          <w:b/>
          <w:bCs/>
          <w:color w:val="000000"/>
          <w:sz w:val="28"/>
          <w:szCs w:val="28"/>
          <w:lang w:val="en-US" w:eastAsia="ru-RU"/>
        </w:rPr>
        <w:t> </w:t>
      </w:r>
      <w:r w:rsidRPr="00C50147">
        <w:rPr>
          <w:rFonts w:ascii="Times New Roman" w:eastAsia="Times New Roman" w:hAnsi="Times New Roman" w:cs="Times New Roman"/>
          <w:b/>
          <w:bCs/>
          <w:color w:val="000000"/>
          <w:sz w:val="28"/>
          <w:szCs w:val="28"/>
          <w:lang w:eastAsia="ru-RU"/>
        </w:rPr>
        <w:t xml:space="preserve"> </w:t>
      </w:r>
      <w:r w:rsidRPr="00C50147">
        <w:rPr>
          <w:rFonts w:ascii="Times New Roman" w:eastAsia="Times New Roman" w:hAnsi="Times New Roman" w:cs="Times New Roman"/>
          <w:b/>
          <w:bCs/>
          <w:color w:val="000000"/>
          <w:sz w:val="28"/>
          <w:szCs w:val="28"/>
          <w:lang w:val="en-US" w:eastAsia="ru-RU"/>
        </w:rPr>
        <w:t> </w:t>
      </w:r>
      <w:r w:rsidRPr="00C50147">
        <w:rPr>
          <w:rFonts w:ascii="Times New Roman" w:eastAsia="Times New Roman" w:hAnsi="Times New Roman" w:cs="Times New Roman"/>
          <w:b/>
          <w:bCs/>
          <w:color w:val="000000"/>
          <w:sz w:val="28"/>
          <w:szCs w:val="28"/>
          <w:lang w:eastAsia="ru-RU"/>
        </w:rPr>
        <w:t xml:space="preserve"> </w:t>
      </w:r>
      <w:r w:rsidRPr="00C50147">
        <w:rPr>
          <w:rFonts w:ascii="Times New Roman" w:eastAsia="Times New Roman" w:hAnsi="Times New Roman" w:cs="Times New Roman"/>
          <w:b/>
          <w:bCs/>
          <w:color w:val="000000"/>
          <w:sz w:val="28"/>
          <w:szCs w:val="28"/>
          <w:lang w:val="en-US" w:eastAsia="ru-RU"/>
        </w:rPr>
        <w:t> </w:t>
      </w:r>
      <w:r w:rsidRPr="00C50147">
        <w:rPr>
          <w:rFonts w:ascii="Times New Roman" w:eastAsia="Times New Roman" w:hAnsi="Times New Roman" w:cs="Times New Roman"/>
          <w:b/>
          <w:bCs/>
          <w:color w:val="000000"/>
          <w:sz w:val="28"/>
          <w:szCs w:val="28"/>
          <w:lang w:eastAsia="ru-RU"/>
        </w:rPr>
        <w:t xml:space="preserve"> </w:t>
      </w:r>
      <w:r w:rsidRPr="00C50147">
        <w:rPr>
          <w:rFonts w:ascii="Times New Roman" w:eastAsia="Times New Roman" w:hAnsi="Times New Roman" w:cs="Times New Roman"/>
          <w:b/>
          <w:bCs/>
          <w:color w:val="000000"/>
          <w:sz w:val="28"/>
          <w:szCs w:val="28"/>
          <w:lang w:val="en-US" w:eastAsia="ru-RU"/>
        </w:rPr>
        <w:t> </w:t>
      </w:r>
      <w:r w:rsidRPr="00C50147">
        <w:rPr>
          <w:rFonts w:ascii="Times New Roman" w:eastAsia="Times New Roman" w:hAnsi="Times New Roman" w:cs="Times New Roman"/>
          <w:b/>
          <w:bCs/>
          <w:color w:val="000000"/>
          <w:sz w:val="28"/>
          <w:szCs w:val="28"/>
          <w:lang w:eastAsia="ru-RU"/>
        </w:rPr>
        <w:t xml:space="preserve"> </w:t>
      </w:r>
      <w:r w:rsidRPr="00C50147">
        <w:rPr>
          <w:rFonts w:ascii="Times New Roman" w:eastAsia="Times New Roman" w:hAnsi="Times New Roman" w:cs="Times New Roman"/>
          <w:b/>
          <w:bCs/>
          <w:color w:val="000000"/>
          <w:sz w:val="28"/>
          <w:szCs w:val="28"/>
          <w:lang w:val="en-US" w:eastAsia="ru-RU"/>
        </w:rPr>
        <w:t> </w:t>
      </w:r>
      <w:r w:rsidRPr="00C50147">
        <w:rPr>
          <w:rFonts w:ascii="Times New Roman" w:eastAsia="Times New Roman" w:hAnsi="Times New Roman" w:cs="Times New Roman"/>
          <w:b/>
          <w:bCs/>
          <w:color w:val="000000"/>
          <w:sz w:val="28"/>
          <w:szCs w:val="28"/>
          <w:lang w:eastAsia="ru-RU"/>
        </w:rPr>
        <w:t xml:space="preserve"> </w:t>
      </w:r>
      <w:r w:rsidRPr="00C50147">
        <w:rPr>
          <w:rFonts w:ascii="Times New Roman" w:eastAsia="Times New Roman" w:hAnsi="Times New Roman" w:cs="Times New Roman"/>
          <w:b/>
          <w:bCs/>
          <w:color w:val="000000"/>
          <w:sz w:val="28"/>
          <w:szCs w:val="28"/>
          <w:lang w:val="en-US" w:eastAsia="ru-RU"/>
        </w:rPr>
        <w:t> </w:t>
      </w:r>
      <w:r w:rsidRPr="00C50147">
        <w:rPr>
          <w:rFonts w:ascii="Times New Roman" w:eastAsia="Times New Roman" w:hAnsi="Times New Roman" w:cs="Times New Roman"/>
          <w:b/>
          <w:bCs/>
          <w:color w:val="000000"/>
          <w:sz w:val="28"/>
          <w:szCs w:val="28"/>
          <w:lang w:eastAsia="ru-RU"/>
        </w:rPr>
        <w:t xml:space="preserve"> </w:t>
      </w:r>
      <w:r w:rsidRPr="00C50147">
        <w:rPr>
          <w:rFonts w:ascii="Times New Roman" w:eastAsia="Times New Roman" w:hAnsi="Times New Roman" w:cs="Times New Roman"/>
          <w:b/>
          <w:bCs/>
          <w:color w:val="000000"/>
          <w:sz w:val="28"/>
          <w:szCs w:val="28"/>
          <w:lang w:val="en-US" w:eastAsia="ru-RU"/>
        </w:rPr>
        <w:t> </w:t>
      </w:r>
      <w:r w:rsidRPr="00C50147">
        <w:rPr>
          <w:rFonts w:ascii="Times New Roman" w:eastAsia="Times New Roman" w:hAnsi="Times New Roman" w:cs="Times New Roman"/>
          <w:b/>
          <w:bCs/>
          <w:color w:val="000000"/>
          <w:sz w:val="28"/>
          <w:szCs w:val="28"/>
          <w:lang w:eastAsia="ru-RU"/>
        </w:rPr>
        <w:t xml:space="preserve"> </w:t>
      </w:r>
      <w:r w:rsidRPr="00C50147">
        <w:rPr>
          <w:rFonts w:ascii="Times New Roman" w:eastAsia="Times New Roman" w:hAnsi="Times New Roman" w:cs="Times New Roman"/>
          <w:b/>
          <w:bCs/>
          <w:color w:val="000000"/>
          <w:sz w:val="28"/>
          <w:szCs w:val="28"/>
          <w:lang w:val="en-US" w:eastAsia="ru-RU"/>
        </w:rPr>
        <w:t> </w:t>
      </w:r>
      <w:r w:rsidRPr="00C50147">
        <w:rPr>
          <w:rFonts w:ascii="Times New Roman" w:eastAsia="Times New Roman" w:hAnsi="Times New Roman" w:cs="Times New Roman"/>
          <w:b/>
          <w:bCs/>
          <w:color w:val="000000"/>
          <w:sz w:val="28"/>
          <w:szCs w:val="28"/>
          <w:lang w:eastAsia="ru-RU"/>
        </w:rPr>
        <w:t xml:space="preserve"> </w:t>
      </w:r>
      <w:r w:rsidRPr="00C50147">
        <w:rPr>
          <w:rFonts w:ascii="Times New Roman" w:eastAsia="Times New Roman" w:hAnsi="Times New Roman" w:cs="Times New Roman"/>
          <w:b/>
          <w:bCs/>
          <w:color w:val="000000"/>
          <w:sz w:val="28"/>
          <w:szCs w:val="28"/>
          <w:lang w:val="en-US" w:eastAsia="ru-RU"/>
        </w:rPr>
        <w:t> </w:t>
      </w:r>
      <w:r w:rsidRPr="00C50147">
        <w:rPr>
          <w:rFonts w:ascii="Times New Roman" w:eastAsia="Times New Roman" w:hAnsi="Times New Roman" w:cs="Times New Roman"/>
          <w:b/>
          <w:bCs/>
          <w:color w:val="000000"/>
          <w:sz w:val="28"/>
          <w:szCs w:val="28"/>
          <w:lang w:eastAsia="ru-RU"/>
        </w:rPr>
        <w:t xml:space="preserve"> </w:t>
      </w:r>
      <w:r w:rsidRPr="00C50147">
        <w:rPr>
          <w:rFonts w:ascii="Times New Roman" w:eastAsia="Times New Roman" w:hAnsi="Times New Roman" w:cs="Times New Roman"/>
          <w:b/>
          <w:bCs/>
          <w:color w:val="000000"/>
          <w:sz w:val="28"/>
          <w:szCs w:val="28"/>
          <w:lang w:val="en-US" w:eastAsia="ru-RU"/>
        </w:rPr>
        <w:t> </w:t>
      </w:r>
      <w:r w:rsidRPr="00C50147">
        <w:rPr>
          <w:rFonts w:ascii="Times New Roman" w:eastAsia="Times New Roman" w:hAnsi="Times New Roman" w:cs="Times New Roman"/>
          <w:b/>
          <w:bCs/>
          <w:color w:val="000000"/>
          <w:sz w:val="28"/>
          <w:szCs w:val="28"/>
          <w:lang w:eastAsia="ru-RU"/>
        </w:rPr>
        <w:t xml:space="preserve"> </w:t>
      </w:r>
      <w:r w:rsidRPr="00C50147">
        <w:rPr>
          <w:rFonts w:ascii="Times New Roman" w:eastAsia="Times New Roman" w:hAnsi="Times New Roman" w:cs="Times New Roman"/>
          <w:b/>
          <w:bCs/>
          <w:color w:val="000000"/>
          <w:sz w:val="28"/>
          <w:szCs w:val="28"/>
          <w:lang w:val="en-US" w:eastAsia="ru-RU"/>
        </w:rPr>
        <w:t> </w:t>
      </w:r>
      <w:r w:rsidRPr="00C50147">
        <w:rPr>
          <w:rFonts w:ascii="Times New Roman" w:eastAsia="Times New Roman" w:hAnsi="Times New Roman" w:cs="Times New Roman"/>
          <w:b/>
          <w:bCs/>
          <w:color w:val="000000"/>
          <w:sz w:val="28"/>
          <w:szCs w:val="28"/>
          <w:lang w:eastAsia="ru-RU"/>
        </w:rPr>
        <w:t xml:space="preserve"> </w:t>
      </w:r>
      <w:r w:rsidRPr="00C50147">
        <w:rPr>
          <w:rFonts w:ascii="Times New Roman" w:eastAsia="Times New Roman" w:hAnsi="Times New Roman" w:cs="Times New Roman"/>
          <w:b/>
          <w:bCs/>
          <w:color w:val="000000"/>
          <w:sz w:val="28"/>
          <w:szCs w:val="28"/>
          <w:lang w:val="en-US" w:eastAsia="ru-RU"/>
        </w:rPr>
        <w:t> </w:t>
      </w:r>
      <w:r w:rsidRPr="00C50147">
        <w:rPr>
          <w:rFonts w:ascii="Times New Roman" w:eastAsia="Times New Roman" w:hAnsi="Times New Roman" w:cs="Times New Roman"/>
          <w:b/>
          <w:bCs/>
          <w:color w:val="000000"/>
          <w:sz w:val="28"/>
          <w:szCs w:val="28"/>
          <w:lang w:eastAsia="ru-RU"/>
        </w:rPr>
        <w:t xml:space="preserve"> </w:t>
      </w:r>
      <w:r w:rsidRPr="00C50147">
        <w:rPr>
          <w:rFonts w:ascii="Times New Roman" w:eastAsia="Times New Roman" w:hAnsi="Times New Roman" w:cs="Times New Roman"/>
          <w:b/>
          <w:bCs/>
          <w:color w:val="000000"/>
          <w:sz w:val="28"/>
          <w:szCs w:val="28"/>
          <w:lang w:val="en-US" w:eastAsia="ru-RU"/>
        </w:rPr>
        <w:t> </w:t>
      </w:r>
      <w:r w:rsidRPr="00C50147">
        <w:rPr>
          <w:rFonts w:ascii="Times New Roman" w:eastAsia="Times New Roman" w:hAnsi="Times New Roman" w:cs="Times New Roman"/>
          <w:b/>
          <w:bCs/>
          <w:color w:val="000000"/>
          <w:sz w:val="28"/>
          <w:szCs w:val="28"/>
          <w:lang w:eastAsia="ru-RU"/>
        </w:rPr>
        <w:t xml:space="preserve"> </w:t>
      </w:r>
      <w:r w:rsidRPr="00C50147">
        <w:rPr>
          <w:rFonts w:ascii="Times New Roman" w:eastAsia="Times New Roman" w:hAnsi="Times New Roman" w:cs="Times New Roman"/>
          <w:b/>
          <w:bCs/>
          <w:color w:val="000000"/>
          <w:sz w:val="28"/>
          <w:szCs w:val="28"/>
          <w:lang w:val="en-US" w:eastAsia="ru-RU"/>
        </w:rPr>
        <w:t> </w:t>
      </w:r>
      <w:r w:rsidRPr="00C50147">
        <w:rPr>
          <w:rFonts w:ascii="Times New Roman" w:eastAsia="Times New Roman" w:hAnsi="Times New Roman" w:cs="Times New Roman"/>
          <w:b/>
          <w:bCs/>
          <w:color w:val="000000"/>
          <w:sz w:val="28"/>
          <w:szCs w:val="28"/>
          <w:lang w:eastAsia="ru-RU"/>
        </w:rPr>
        <w:t xml:space="preserve"> </w:t>
      </w:r>
      <w:r w:rsidRPr="00C50147">
        <w:rPr>
          <w:rFonts w:ascii="Times New Roman" w:eastAsia="Times New Roman" w:hAnsi="Times New Roman" w:cs="Times New Roman"/>
          <w:b/>
          <w:bCs/>
          <w:color w:val="000000"/>
          <w:sz w:val="28"/>
          <w:szCs w:val="28"/>
          <w:lang w:val="en-US" w:eastAsia="ru-RU"/>
        </w:rPr>
        <w:t> VIII</w:t>
      </w:r>
      <w:r w:rsidRPr="00C50147">
        <w:rPr>
          <w:rFonts w:ascii="Times New Roman" w:eastAsia="Times New Roman" w:hAnsi="Times New Roman" w:cs="Times New Roman"/>
          <w:b/>
          <w:bCs/>
          <w:color w:val="000000"/>
          <w:sz w:val="28"/>
          <w:szCs w:val="28"/>
          <w:lang w:eastAsia="ru-RU"/>
        </w:rPr>
        <w:t>. ОХРАНА ТРУДА И ЗДОРОВЬЯ</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Работодатель обязуется:</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8.1. Обеспечить работникам здоровые безопасные условия труда, внедрять современные средства техники безопасности, предупреждающие производственный травматизм и обеспечивать санитарно-гигиенические условия, предотвращающие возникновение профессиональных заболеваний работников (ст. 219 ТК РФ).</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8.2. Проводить под роспись инструктаж по охране труда со всеми поступающими на работу, сохранности жизни и здоровья детей, организовать обучение безопасным методам и приемам выполнения работ и оказания первой медицинской помощи пострадавшим, а также переведенными на другую работу (ст. 211,213,214 ТК РФ).</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8.3. Обеспечивать работников правилами, инструкциями, другими нормативными и справочными материалами по охране труда за счет учреждения.</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8.4. Производить своевременную выдачу работниками моющих и обезвреживающих средств в соответствии с установленными нормами (ст. 221 ТК РФ).</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8.5. На время приостановления работ органами государственного надзора и контроля не по вине работника сохранять место работы (должность) и средний заработок (ст. 220 ТК РФ).</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lastRenderedPageBreak/>
        <w:t>            8.6. Проводить своевременное расследование несчастных случаев на производстве в соответствии с действующим законодательством и вести их учет  (ст. 227 ТК РФ).</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8.7. В случае отказа работника при возникновении опасности для его жизни и здоровья вследствие невыполнения Работодателем нормативных требований по охране труда предоставить работнику другую работу на время устранения такой опасности либо оплатить возникший по этой причине простой в размере среднего заработка.</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8.8. Разработать и утвердить инструкции по охране труда на каждое рабочее место (ст. 212 ТК РФ, «Методические рекомендациями по разработке государственных нормативных требований охраны труда», утвержденными Постановлением Минтруда РФ от 17.12.2002 г. № 80).</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            8.9. Обеспечивать соблюдение работниками требований, правил и инструкций по охране труда (п. 2.3.1. «Порядка обучения по охране труда и проверки знаний требований охраны </w:t>
      </w:r>
      <w:r w:rsidR="00907559" w:rsidRPr="00C50147">
        <w:rPr>
          <w:rFonts w:ascii="Times New Roman" w:eastAsia="Times New Roman" w:hAnsi="Times New Roman" w:cs="Times New Roman"/>
          <w:color w:val="000000"/>
          <w:sz w:val="28"/>
          <w:szCs w:val="28"/>
          <w:bdr w:val="none" w:sz="0" w:space="0" w:color="auto" w:frame="1"/>
          <w:lang w:eastAsia="ru-RU"/>
        </w:rPr>
        <w:t>труда работников</w:t>
      </w:r>
      <w:r w:rsidRPr="00C50147">
        <w:rPr>
          <w:rFonts w:ascii="Times New Roman" w:eastAsia="Times New Roman" w:hAnsi="Times New Roman" w:cs="Times New Roman"/>
          <w:color w:val="000000"/>
          <w:sz w:val="28"/>
          <w:szCs w:val="28"/>
          <w:bdr w:val="none" w:sz="0" w:space="0" w:color="auto" w:frame="1"/>
          <w:lang w:eastAsia="ru-RU"/>
        </w:rPr>
        <w:t xml:space="preserve"> организаций</w:t>
      </w:r>
      <w:r w:rsidR="00907559" w:rsidRPr="00C50147">
        <w:rPr>
          <w:rFonts w:ascii="Times New Roman" w:eastAsia="Times New Roman" w:hAnsi="Times New Roman" w:cs="Times New Roman"/>
          <w:color w:val="000000"/>
          <w:sz w:val="28"/>
          <w:szCs w:val="28"/>
          <w:bdr w:val="none" w:sz="0" w:space="0" w:color="auto" w:frame="1"/>
          <w:lang w:eastAsia="ru-RU"/>
        </w:rPr>
        <w:t>», утвержденного</w:t>
      </w:r>
      <w:r w:rsidRPr="00C50147">
        <w:rPr>
          <w:rFonts w:ascii="Times New Roman" w:eastAsia="Times New Roman" w:hAnsi="Times New Roman" w:cs="Times New Roman"/>
          <w:color w:val="000000"/>
          <w:sz w:val="28"/>
          <w:szCs w:val="28"/>
          <w:bdr w:val="none" w:sz="0" w:space="0" w:color="auto" w:frame="1"/>
          <w:lang w:eastAsia="ru-RU"/>
        </w:rPr>
        <w:t xml:space="preserve"> Постановлением Минтруда РФ и Минобразования РФ от 13.01.2003 г. № 1/29).</w:t>
      </w:r>
    </w:p>
    <w:p w:rsidR="00BC3FBA" w:rsidRPr="00C50147" w:rsidRDefault="00BC3FBA" w:rsidP="00BC3FBA">
      <w:pPr>
        <w:shd w:val="clear" w:color="auto" w:fill="FFFFFF"/>
        <w:spacing w:after="0" w:line="233" w:lineRule="atLeast"/>
        <w:ind w:firstLine="708"/>
        <w:jc w:val="both"/>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8.10. Провести  </w:t>
      </w:r>
      <w:r w:rsidR="00B85DC7">
        <w:rPr>
          <w:rFonts w:ascii="Times New Roman" w:eastAsia="Times New Roman" w:hAnsi="Times New Roman" w:cs="Times New Roman"/>
          <w:color w:val="000000"/>
          <w:sz w:val="28"/>
          <w:szCs w:val="28"/>
          <w:bdr w:val="none" w:sz="0" w:space="0" w:color="auto" w:frame="1"/>
          <w:lang w:eastAsia="ru-RU"/>
        </w:rPr>
        <w:t>специальную оценку условий</w:t>
      </w:r>
      <w:r w:rsidRPr="00C50147">
        <w:rPr>
          <w:rFonts w:ascii="Times New Roman" w:eastAsia="Times New Roman" w:hAnsi="Times New Roman" w:cs="Times New Roman"/>
          <w:color w:val="000000"/>
          <w:sz w:val="28"/>
          <w:szCs w:val="28"/>
          <w:bdr w:val="none" w:sz="0" w:space="0" w:color="auto" w:frame="1"/>
          <w:lang w:eastAsia="ru-RU"/>
        </w:rPr>
        <w:t xml:space="preserve"> труда</w:t>
      </w:r>
      <w:r w:rsidR="00B85DC7">
        <w:rPr>
          <w:rFonts w:ascii="Times New Roman" w:eastAsia="Times New Roman" w:hAnsi="Times New Roman" w:cs="Times New Roman"/>
          <w:color w:val="000000"/>
          <w:sz w:val="28"/>
          <w:szCs w:val="28"/>
          <w:bdr w:val="none" w:sz="0" w:space="0" w:color="auto" w:frame="1"/>
          <w:lang w:eastAsia="ru-RU"/>
        </w:rPr>
        <w:t>, в соответствии с Федеральным законом от 28.12.2013 г. №426-ФЗ.</w:t>
      </w:r>
      <w:r w:rsidR="00A40584">
        <w:rPr>
          <w:rFonts w:ascii="Times New Roman" w:eastAsia="Times New Roman" w:hAnsi="Times New Roman" w:cs="Times New Roman"/>
          <w:color w:val="000000"/>
          <w:sz w:val="28"/>
          <w:szCs w:val="28"/>
          <w:bdr w:val="none" w:sz="0" w:space="0" w:color="auto" w:frame="1"/>
          <w:lang w:eastAsia="ru-RU"/>
        </w:rPr>
        <w:t xml:space="preserve"> </w:t>
      </w:r>
    </w:p>
    <w:p w:rsidR="00BC3FBA" w:rsidRPr="00C50147" w:rsidRDefault="00BC3FBA" w:rsidP="00BC3FBA">
      <w:pPr>
        <w:shd w:val="clear" w:color="auto" w:fill="FFFFFF"/>
        <w:spacing w:after="0" w:line="233" w:lineRule="atLeast"/>
        <w:ind w:firstLine="708"/>
        <w:jc w:val="both"/>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8.11. Обеспечивать прохождение обязательных бесплатных предварительных и периодических медицинских осмотров работников, на основании  карты аттестации рабочего места по условиям труда, а также внеочередных медицинских осмотров работников по их просьбам в соответствии с медицинским заключением с сохранением за ними места работы или среднего заработка.   (Ст. 213, 214 ТК РФ, Приказ Министерства здравоохранения и социального развития Российской Федерации от 12.04.2011 г. № 302 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Приказ от 11 апреля 2012 года № 360-П, № 01-01-01-01/127</w:t>
      </w:r>
      <w:r w:rsidRPr="00C50147">
        <w:rPr>
          <w:rFonts w:ascii="Times New Roman" w:eastAsia="Times New Roman" w:hAnsi="Times New Roman" w:cs="Times New Roman"/>
          <w:i/>
          <w:iCs/>
          <w:color w:val="000000"/>
          <w:sz w:val="28"/>
          <w:szCs w:val="28"/>
          <w:lang w:eastAsia="ru-RU"/>
        </w:rPr>
        <w:t> </w:t>
      </w:r>
      <w:r w:rsidRPr="00C50147">
        <w:rPr>
          <w:rFonts w:ascii="Times New Roman" w:eastAsia="Times New Roman" w:hAnsi="Times New Roman" w:cs="Times New Roman"/>
          <w:color w:val="000000"/>
          <w:sz w:val="28"/>
          <w:szCs w:val="28"/>
          <w:bdr w:val="none" w:sz="0" w:space="0" w:color="auto" w:frame="1"/>
          <w:lang w:eastAsia="ru-RU"/>
        </w:rPr>
        <w:t>«О совершенствовании системы организации и проведения обязательных  предварительных и периодических медицинских осмотров (обследований) работников Свердловской области»).</w:t>
      </w:r>
    </w:p>
    <w:p w:rsidR="00BC3FBA" w:rsidRPr="00C50147" w:rsidRDefault="00BC3FBA" w:rsidP="00BC3FBA">
      <w:pPr>
        <w:shd w:val="clear" w:color="auto" w:fill="FFFFFF"/>
        <w:spacing w:after="0" w:line="233" w:lineRule="atLeast"/>
        <w:ind w:firstLine="708"/>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8.12. Вести учет средств социального страхования на организацию лечения и отдыха работников и их детей, по решению комиссии по социальному страхованию приобретать путевки на лечение и отдых.</w:t>
      </w:r>
    </w:p>
    <w:p w:rsidR="00BC3FBA" w:rsidRPr="00C50147" w:rsidRDefault="00BC3FBA" w:rsidP="00BC3FBA">
      <w:pPr>
        <w:shd w:val="clear" w:color="auto" w:fill="FFFFFF"/>
        <w:spacing w:after="0" w:line="233" w:lineRule="atLeast"/>
        <w:ind w:firstLine="708"/>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8.13. Представители работников обязуются:</w:t>
      </w:r>
    </w:p>
    <w:p w:rsidR="00BC3FBA" w:rsidRPr="00C50147" w:rsidRDefault="00BC3FBA" w:rsidP="00BC3FBA">
      <w:pPr>
        <w:shd w:val="clear" w:color="auto" w:fill="FFFFFF"/>
        <w:spacing w:after="0" w:line="233" w:lineRule="atLeast"/>
        <w:ind w:firstLine="708"/>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Организовывать физкультурно-оздоровительные мероприятия для работников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r w:rsidRPr="00C50147">
        <w:rPr>
          <w:rFonts w:ascii="Times New Roman" w:eastAsia="Times New Roman" w:hAnsi="Times New Roman" w:cs="Times New Roman"/>
          <w:color w:val="000000"/>
          <w:sz w:val="28"/>
          <w:szCs w:val="28"/>
          <w:bdr w:val="none" w:sz="0" w:space="0" w:color="auto" w:frame="1"/>
          <w:lang w:eastAsia="ru-RU"/>
        </w:rPr>
        <w:t>.</w:t>
      </w:r>
    </w:p>
    <w:p w:rsidR="00BC3FBA" w:rsidRPr="00C50147" w:rsidRDefault="00BC3FBA" w:rsidP="00BC3FBA">
      <w:pPr>
        <w:shd w:val="clear" w:color="auto" w:fill="FFFFFF"/>
        <w:spacing w:after="0" w:line="233" w:lineRule="atLeast"/>
        <w:ind w:firstLine="708"/>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8.13.1. Проводить работу по оздоровлению детей работников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r w:rsidRPr="00C50147">
        <w:rPr>
          <w:rFonts w:ascii="Times New Roman" w:eastAsia="Times New Roman" w:hAnsi="Times New Roman" w:cs="Times New Roman"/>
          <w:color w:val="000000"/>
          <w:sz w:val="28"/>
          <w:szCs w:val="28"/>
          <w:bdr w:val="none" w:sz="0" w:space="0" w:color="auto" w:frame="1"/>
          <w:lang w:eastAsia="ru-RU"/>
        </w:rPr>
        <w:t>.</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lastRenderedPageBreak/>
        <w:t xml:space="preserve">            8.13.2. Проводить работу по охране труда по ежегодно составляемым планам организационно-технических мероприятий по улучшению условий и охраны труда. А также на основании Соглашения по охране труда, заключённого ежегодно между работодателем и представителями работников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r w:rsidRPr="00C50147">
        <w:rPr>
          <w:rFonts w:ascii="Times New Roman" w:eastAsia="Times New Roman" w:hAnsi="Times New Roman" w:cs="Times New Roman"/>
          <w:color w:val="000000"/>
          <w:sz w:val="28"/>
          <w:szCs w:val="28"/>
          <w:bdr w:val="none" w:sz="0" w:space="0" w:color="auto" w:frame="1"/>
          <w:lang w:eastAsia="ru-RU"/>
        </w:rPr>
        <w:t>, проверка выполнения которого производиться два раза в год с составлением соответствующего акта («Рекомендации по планированию мероприятий по охране труда», утвержденные Постановлением Минтруда РФ от 27.02.1995 г. № 11»).</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            8.13.3. Обеспечить работников спецодеждой, </w:t>
      </w:r>
      <w:proofErr w:type="spellStart"/>
      <w:r w:rsidRPr="00C50147">
        <w:rPr>
          <w:rFonts w:ascii="Times New Roman" w:eastAsia="Times New Roman" w:hAnsi="Times New Roman" w:cs="Times New Roman"/>
          <w:color w:val="000000"/>
          <w:sz w:val="28"/>
          <w:szCs w:val="28"/>
          <w:bdr w:val="none" w:sz="0" w:space="0" w:color="auto" w:frame="1"/>
          <w:lang w:eastAsia="ru-RU"/>
        </w:rPr>
        <w:t>спецобувью</w:t>
      </w:r>
      <w:proofErr w:type="spellEnd"/>
      <w:r w:rsidRPr="00C50147">
        <w:rPr>
          <w:rFonts w:ascii="Times New Roman" w:eastAsia="Times New Roman" w:hAnsi="Times New Roman" w:cs="Times New Roman"/>
          <w:color w:val="000000"/>
          <w:sz w:val="28"/>
          <w:szCs w:val="28"/>
          <w:bdr w:val="none" w:sz="0" w:space="0" w:color="auto" w:frame="1"/>
          <w:lang w:eastAsia="ru-RU"/>
        </w:rPr>
        <w:t xml:space="preserve"> и средствами индивидуальной и коллективной защиты на основании протокола оценки обеспеченности работников средствами индивидуальной защиты на рабочем </w:t>
      </w:r>
      <w:r w:rsidR="00907559" w:rsidRPr="00C50147">
        <w:rPr>
          <w:rFonts w:ascii="Times New Roman" w:eastAsia="Times New Roman" w:hAnsi="Times New Roman" w:cs="Times New Roman"/>
          <w:color w:val="000000"/>
          <w:sz w:val="28"/>
          <w:szCs w:val="28"/>
          <w:bdr w:val="none" w:sz="0" w:space="0" w:color="auto" w:frame="1"/>
          <w:lang w:eastAsia="ru-RU"/>
        </w:rPr>
        <w:t>месте</w:t>
      </w:r>
      <w:r w:rsidR="00907559">
        <w:rPr>
          <w:rFonts w:ascii="Times New Roman" w:eastAsia="Times New Roman" w:hAnsi="Times New Roman" w:cs="Times New Roman"/>
          <w:color w:val="000000"/>
          <w:sz w:val="28"/>
          <w:szCs w:val="28"/>
          <w:bdr w:val="none" w:sz="0" w:space="0" w:color="auto" w:frame="1"/>
          <w:lang w:eastAsia="ru-RU"/>
        </w:rPr>
        <w:t>,</w:t>
      </w:r>
      <w:r w:rsidR="00907559" w:rsidRPr="00C50147">
        <w:rPr>
          <w:rFonts w:ascii="Times New Roman" w:eastAsia="Times New Roman" w:hAnsi="Times New Roman" w:cs="Times New Roman"/>
          <w:color w:val="000000"/>
          <w:sz w:val="28"/>
          <w:szCs w:val="28"/>
          <w:bdr w:val="none" w:sz="0" w:space="0" w:color="auto" w:frame="1"/>
          <w:lang w:eastAsia="ru-RU"/>
        </w:rPr>
        <w:t> карты</w:t>
      </w:r>
      <w:r w:rsidRPr="00C50147">
        <w:rPr>
          <w:rFonts w:ascii="Times New Roman" w:eastAsia="Times New Roman" w:hAnsi="Times New Roman" w:cs="Times New Roman"/>
          <w:color w:val="000000"/>
          <w:sz w:val="28"/>
          <w:szCs w:val="28"/>
          <w:bdr w:val="none" w:sz="0" w:space="0" w:color="auto" w:frame="1"/>
          <w:lang w:eastAsia="ru-RU"/>
        </w:rPr>
        <w:t xml:space="preserve"> аттестации рабочих мест по условиям труда (Приказ Министерства здравоохранения и социального развития Российской Федерации</w:t>
      </w:r>
      <w:r w:rsidR="00907559">
        <w:rPr>
          <w:rFonts w:ascii="Times New Roman" w:eastAsia="Times New Roman" w:hAnsi="Times New Roman" w:cs="Times New Roman"/>
          <w:color w:val="000000"/>
          <w:sz w:val="28"/>
          <w:szCs w:val="28"/>
          <w:bdr w:val="none" w:sz="0" w:space="0" w:color="auto" w:frame="1"/>
          <w:lang w:eastAsia="ru-RU"/>
        </w:rPr>
        <w:t xml:space="preserve"> от 26 апреля 2011 г. № 342-н «</w:t>
      </w:r>
      <w:r w:rsidRPr="00C50147">
        <w:rPr>
          <w:rFonts w:ascii="Times New Roman" w:eastAsia="Times New Roman" w:hAnsi="Times New Roman" w:cs="Times New Roman"/>
          <w:color w:val="000000"/>
          <w:sz w:val="28"/>
          <w:szCs w:val="28"/>
          <w:bdr w:val="none" w:sz="0" w:space="0" w:color="auto" w:frame="1"/>
          <w:lang w:eastAsia="ru-RU"/>
        </w:rPr>
        <w:t>Об утверждении порядка проведения аттестации рабочих мест по условиям труда»).</w:t>
      </w:r>
    </w:p>
    <w:p w:rsidR="00BC3FBA"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bdr w:val="none" w:sz="0" w:space="0" w:color="auto" w:frame="1"/>
          <w:lang w:eastAsia="ru-RU"/>
        </w:rPr>
      </w:pPr>
      <w:r w:rsidRPr="00C50147">
        <w:rPr>
          <w:rFonts w:ascii="Times New Roman" w:eastAsia="Times New Roman" w:hAnsi="Times New Roman" w:cs="Times New Roman"/>
          <w:color w:val="000000"/>
          <w:sz w:val="28"/>
          <w:szCs w:val="28"/>
          <w:bdr w:val="none" w:sz="0" w:space="0" w:color="auto" w:frame="1"/>
          <w:lang w:eastAsia="ru-RU"/>
        </w:rPr>
        <w:t>            8.14. Финансирование мероприятий по улучшению условий и охраны труда осуществляется в размере не менее 0,2 процента суммы затрат на производство работ (услуг). Работник не несёт расходов на финансирование мероприятий по улучшению условий и охраны труда (ст. 226 ТК РФ).</w:t>
      </w:r>
    </w:p>
    <w:p w:rsidR="00907559" w:rsidRPr="00C50147" w:rsidRDefault="00907559"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p>
    <w:p w:rsidR="00BC3FBA" w:rsidRPr="00C50147" w:rsidRDefault="00BC3FBA" w:rsidP="00BC3FBA">
      <w:pPr>
        <w:shd w:val="clear" w:color="auto" w:fill="FFFFFF"/>
        <w:spacing w:after="0" w:line="233" w:lineRule="atLeast"/>
        <w:jc w:val="center"/>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b/>
          <w:bCs/>
          <w:color w:val="000000"/>
          <w:sz w:val="28"/>
          <w:szCs w:val="28"/>
          <w:lang w:val="en-US" w:eastAsia="ru-RU"/>
        </w:rPr>
        <w:t>IX</w:t>
      </w:r>
      <w:r w:rsidRPr="00C50147">
        <w:rPr>
          <w:rFonts w:ascii="Times New Roman" w:eastAsia="Times New Roman" w:hAnsi="Times New Roman" w:cs="Times New Roman"/>
          <w:b/>
          <w:bCs/>
          <w:color w:val="000000"/>
          <w:sz w:val="28"/>
          <w:szCs w:val="28"/>
          <w:lang w:eastAsia="ru-RU"/>
        </w:rPr>
        <w:t>. ОБЯЗАТЕЛЬСТВА СТОРОН ПО РЕШЕНИЮ СОЦИАЛЬНЫХ ВОПРОСОВ</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Работодатель обязуется:</w:t>
      </w:r>
    </w:p>
    <w:p w:rsidR="00BC3FBA" w:rsidRPr="00C50147" w:rsidRDefault="00BC3FBA" w:rsidP="00BC3FBA">
      <w:pPr>
        <w:shd w:val="clear" w:color="auto" w:fill="FFFFFF"/>
        <w:spacing w:after="0" w:line="233" w:lineRule="atLeast"/>
        <w:ind w:firstLine="567"/>
        <w:jc w:val="both"/>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9.1. Предоставлять членам представителей работников необходимую информацию по любым вопросам труда и социально-экономического развития учреждения.</w:t>
      </w:r>
    </w:p>
    <w:p w:rsidR="00BC3FBA" w:rsidRPr="00C50147" w:rsidRDefault="00BC3FBA" w:rsidP="00BC3FBA">
      <w:pPr>
        <w:shd w:val="clear" w:color="auto" w:fill="FFFFFF"/>
        <w:spacing w:after="0" w:line="233" w:lineRule="atLeast"/>
        <w:ind w:firstLine="567"/>
        <w:jc w:val="both"/>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9.2. Не препятствовать работникам в осуществлении самозащиты трудовых прав (ст. 380 ТК РФ).</w:t>
      </w:r>
    </w:p>
    <w:p w:rsidR="00BC3FBA" w:rsidRPr="00C50147" w:rsidRDefault="00BC3FBA" w:rsidP="00BC3FBA">
      <w:pPr>
        <w:shd w:val="clear" w:color="auto" w:fill="FFFFFF"/>
        <w:spacing w:after="0" w:line="233" w:lineRule="atLeast"/>
        <w:ind w:firstLine="567"/>
        <w:jc w:val="both"/>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9.3.</w:t>
      </w:r>
      <w:r w:rsidRPr="00C50147">
        <w:rPr>
          <w:rFonts w:ascii="Times New Roman" w:eastAsia="Times New Roman" w:hAnsi="Times New Roman" w:cs="Times New Roman"/>
          <w:color w:val="000000"/>
          <w:sz w:val="28"/>
          <w:szCs w:val="28"/>
          <w:lang w:eastAsia="ru-RU"/>
        </w:rPr>
        <w:t> </w:t>
      </w:r>
      <w:r w:rsidRPr="00C50147">
        <w:rPr>
          <w:rFonts w:ascii="Times New Roman" w:eastAsia="Times New Roman" w:hAnsi="Times New Roman" w:cs="Times New Roman"/>
          <w:color w:val="000000"/>
          <w:sz w:val="28"/>
          <w:szCs w:val="28"/>
          <w:bdr w:val="none" w:sz="0" w:space="0" w:color="auto" w:frame="1"/>
          <w:lang w:eastAsia="ru-RU"/>
        </w:rPr>
        <w:t>Предоставить членам представителей работников безвозмездно помещение для проведения собраний, заседаний, хранения документации, проведения оздоровительной, культурно-массовой работы, возможность размещения информации в доступном для всех работников месте, право пользоваться средствами и связи, оргтехникой.</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9.4. Предоставлять возможность использования отпуска во время учебно-тренировочного процесса при необходимости лечения и наличия санитарной путевки.</w:t>
      </w:r>
    </w:p>
    <w:p w:rsidR="00BC3FBA" w:rsidRPr="00C50147" w:rsidRDefault="00BC3FBA" w:rsidP="00BC3FBA">
      <w:pPr>
        <w:shd w:val="clear" w:color="auto" w:fill="FFFFFF"/>
        <w:spacing w:after="0" w:line="233" w:lineRule="atLeast"/>
        <w:ind w:firstLine="708"/>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9.5. Предоставлять ежегодный дополнительный оплачиваемый отпуск работникам с ненормированным рабочим днем в количестве семи календарных дней (ст. 119 ТК РФ).</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9.6. Предоставлять работникам отпуск с сохранением заработной платы в следующих случаях:</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при рождении ребенка в семье – до 5 календарных дней;</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на похороны близких родственников – до 5 календарных дней;</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при отсутствии в течение года дней нетрудоспособности – 3 календарных дня.</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lastRenderedPageBreak/>
        <w:t>            9.7. Предоставлять работникам отпуск без сохранения заработной платы:</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в случае свадьбы работника (детей работника), в случае рождения ребенка, смерти близких родственников – до 5 календарных дней;</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работающим пенсионерам по старости (по возрасту) – до 14 календарных дней в году;</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работающим инвалидам – до 60 календарных дней в году;</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на юбилеи (45, 50, 55, 60 лет) – 2 дня;</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работникам, имеющих детей идущих в 1 класс – 1 день.</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9.8. Предоставлять отпуск с сохранением заработной платы работникам перед сдачей аттестационного экзамена.</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Представители работников обязуются:</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xml:space="preserve">         9.9. Добиваться выделения для детей работников </w:t>
      </w:r>
      <w:r w:rsidR="00907559">
        <w:rPr>
          <w:rFonts w:ascii="Times New Roman" w:eastAsia="Times New Roman" w:hAnsi="Times New Roman" w:cs="Times New Roman"/>
          <w:color w:val="000000"/>
          <w:sz w:val="28"/>
          <w:szCs w:val="28"/>
          <w:bdr w:val="none" w:sz="0" w:space="0" w:color="auto" w:frame="1"/>
          <w:lang w:eastAsia="ru-RU"/>
        </w:rPr>
        <w:t>МБУ ДО «СШ Хабарского района»</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путевок в летние оздоровительные лагеря;</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подарков, билетов на новогодние елки;</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бесплатного посещения кружков и других дополнительных педагогических мероприятий.</w:t>
      </w:r>
    </w:p>
    <w:p w:rsidR="00BC3FBA" w:rsidRPr="00C50147" w:rsidRDefault="00BC3FBA" w:rsidP="00BC3FBA">
      <w:pPr>
        <w:shd w:val="clear" w:color="auto" w:fill="FFFFFF"/>
        <w:spacing w:after="0" w:line="233" w:lineRule="atLeast"/>
        <w:ind w:firstLine="567"/>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9.10. Вести учет нуждающихся в санаторном лечении и отдыхе совместно с комиссией по социальному страхованию.</w:t>
      </w:r>
    </w:p>
    <w:p w:rsidR="00BC3FBA" w:rsidRPr="00C50147" w:rsidRDefault="00BC3FBA" w:rsidP="00BC3FBA">
      <w:pPr>
        <w:shd w:val="clear" w:color="auto" w:fill="FFFFFF"/>
        <w:spacing w:after="0" w:line="233" w:lineRule="atLeast"/>
        <w:ind w:firstLine="567"/>
        <w:jc w:val="both"/>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9.11.</w:t>
      </w:r>
      <w:r w:rsidRPr="00C50147">
        <w:rPr>
          <w:rFonts w:ascii="Times New Roman" w:eastAsia="Times New Roman" w:hAnsi="Times New Roman" w:cs="Times New Roman"/>
          <w:color w:val="000000"/>
          <w:sz w:val="28"/>
          <w:szCs w:val="28"/>
          <w:lang w:eastAsia="ru-RU"/>
        </w:rPr>
        <w:t> </w:t>
      </w:r>
      <w:r w:rsidRPr="00C50147">
        <w:rPr>
          <w:rFonts w:ascii="Times New Roman" w:eastAsia="Times New Roman" w:hAnsi="Times New Roman" w:cs="Times New Roman"/>
          <w:color w:val="000000"/>
          <w:sz w:val="28"/>
          <w:szCs w:val="28"/>
          <w:bdr w:val="none" w:sz="0" w:space="0" w:color="auto" w:frame="1"/>
          <w:lang w:eastAsia="ru-RU"/>
        </w:rPr>
        <w:t>Осуществлять контроль соблюдения директором и его представителями трудового законодательства и иных нормативных правовых актов, содержащих нормы трудового права.</w:t>
      </w:r>
    </w:p>
    <w:p w:rsidR="00BC3FBA" w:rsidRPr="00C50147" w:rsidRDefault="00BC3FBA" w:rsidP="00BC3FBA">
      <w:pPr>
        <w:shd w:val="clear" w:color="auto" w:fill="FFFFFF"/>
        <w:spacing w:after="0" w:line="233" w:lineRule="atLeast"/>
        <w:ind w:firstLine="567"/>
        <w:jc w:val="both"/>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9.12. Осуществлять контроль правильности и своевременностью предоставления работникам отпусков и их оплаты.</w:t>
      </w:r>
    </w:p>
    <w:p w:rsidR="00BC3FBA" w:rsidRPr="00C50147" w:rsidRDefault="00BC3FBA" w:rsidP="00BC3FBA">
      <w:pPr>
        <w:shd w:val="clear" w:color="auto" w:fill="FFFFFF"/>
        <w:spacing w:after="0" w:line="233" w:lineRule="atLeast"/>
        <w:ind w:firstLine="567"/>
        <w:jc w:val="both"/>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9.13. Осуществлять контроль правильности расходования фонда заработной платы, фонда экономии заработной платы учреждения.</w:t>
      </w:r>
    </w:p>
    <w:p w:rsidR="00BC3FBA" w:rsidRPr="00C50147" w:rsidRDefault="00BC3FBA" w:rsidP="00BC3FBA">
      <w:pPr>
        <w:shd w:val="clear" w:color="auto" w:fill="FFFFFF"/>
        <w:spacing w:after="0" w:line="233" w:lineRule="atLeast"/>
        <w:jc w:val="center"/>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b/>
          <w:bCs/>
          <w:color w:val="000000"/>
          <w:sz w:val="28"/>
          <w:szCs w:val="28"/>
          <w:lang w:eastAsia="ru-RU"/>
        </w:rPr>
        <w:t>Х. ОБЯЗАТЕЛЬСТВА СТОРОН ПО ОБЕСПЕЧЕНИЮ</w:t>
      </w:r>
    </w:p>
    <w:p w:rsidR="00BC3FBA" w:rsidRPr="00C50147" w:rsidRDefault="00BC3FBA" w:rsidP="00BC3FBA">
      <w:pPr>
        <w:shd w:val="clear" w:color="auto" w:fill="FFFFFF"/>
        <w:spacing w:after="0" w:line="233" w:lineRule="atLeast"/>
        <w:jc w:val="center"/>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b/>
          <w:bCs/>
          <w:color w:val="000000"/>
          <w:sz w:val="28"/>
          <w:szCs w:val="28"/>
          <w:lang w:eastAsia="ru-RU"/>
        </w:rPr>
        <w:t>СОВМЕСТНОЙ ДЕЯТЕЛЬНОСТИ</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Работодатель обязуется:</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10.1. Создать условия для деятельности представителей работников в соответствии с ТК РФ.</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Представители работников обязуются:</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10.2. Информировать Работодателя о решениях представителей работников, касающихся его деятельности, о результатах всех проверок, связанных с выполнением Работодателем трудового законодательства, настоящего коллективного договора.</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Общие обязательства работодателя и представителей работников:</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10.3. Взаимно обеспечивать возможность представителям сторон принимать участие в рассмотрении вопросов, не включенных в коллективный договор, но представляющих взаимный интерес.</w:t>
      </w:r>
      <w:r w:rsidRPr="00C50147">
        <w:rPr>
          <w:rFonts w:ascii="Times New Roman" w:eastAsia="Times New Roman" w:hAnsi="Times New Roman" w:cs="Times New Roman"/>
          <w:b/>
          <w:bCs/>
          <w:color w:val="000000"/>
          <w:sz w:val="28"/>
          <w:szCs w:val="28"/>
          <w:lang w:eastAsia="ru-RU"/>
        </w:rPr>
        <w:t> </w:t>
      </w:r>
    </w:p>
    <w:p w:rsidR="00C25C70" w:rsidRDefault="00C25C70" w:rsidP="00BC3FBA">
      <w:pPr>
        <w:shd w:val="clear" w:color="auto" w:fill="FFFFFF"/>
        <w:spacing w:after="0" w:line="233" w:lineRule="atLeast"/>
        <w:jc w:val="center"/>
        <w:textAlignment w:val="baseline"/>
        <w:rPr>
          <w:rFonts w:ascii="Times New Roman" w:eastAsia="Times New Roman" w:hAnsi="Times New Roman" w:cs="Times New Roman"/>
          <w:b/>
          <w:bCs/>
          <w:color w:val="000000"/>
          <w:sz w:val="28"/>
          <w:szCs w:val="28"/>
          <w:lang w:eastAsia="ru-RU"/>
        </w:rPr>
      </w:pPr>
    </w:p>
    <w:p w:rsidR="00C25C70" w:rsidRDefault="00C25C70" w:rsidP="00BC3FBA">
      <w:pPr>
        <w:shd w:val="clear" w:color="auto" w:fill="FFFFFF"/>
        <w:spacing w:after="0" w:line="233" w:lineRule="atLeast"/>
        <w:jc w:val="center"/>
        <w:textAlignment w:val="baseline"/>
        <w:rPr>
          <w:rFonts w:ascii="Times New Roman" w:eastAsia="Times New Roman" w:hAnsi="Times New Roman" w:cs="Times New Roman"/>
          <w:b/>
          <w:bCs/>
          <w:color w:val="000000"/>
          <w:sz w:val="28"/>
          <w:szCs w:val="28"/>
          <w:lang w:eastAsia="ru-RU"/>
        </w:rPr>
      </w:pPr>
    </w:p>
    <w:p w:rsidR="00BC3FBA" w:rsidRPr="00C50147" w:rsidRDefault="00BC3FBA" w:rsidP="00BC3FBA">
      <w:pPr>
        <w:shd w:val="clear" w:color="auto" w:fill="FFFFFF"/>
        <w:spacing w:after="0" w:line="233" w:lineRule="atLeast"/>
        <w:jc w:val="center"/>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b/>
          <w:bCs/>
          <w:color w:val="000000"/>
          <w:sz w:val="28"/>
          <w:szCs w:val="28"/>
          <w:lang w:val="en-US" w:eastAsia="ru-RU"/>
        </w:rPr>
        <w:t>XI</w:t>
      </w:r>
      <w:r w:rsidRPr="00C50147">
        <w:rPr>
          <w:rFonts w:ascii="Times New Roman" w:eastAsia="Times New Roman" w:hAnsi="Times New Roman" w:cs="Times New Roman"/>
          <w:b/>
          <w:bCs/>
          <w:color w:val="000000"/>
          <w:sz w:val="28"/>
          <w:szCs w:val="28"/>
          <w:lang w:eastAsia="ru-RU"/>
        </w:rPr>
        <w:t>. ОТВЕТСТВЕННОСТЬ СТОРОН</w:t>
      </w:r>
    </w:p>
    <w:p w:rsidR="00BC3FBA" w:rsidRPr="00C50147" w:rsidRDefault="00BC3FBA" w:rsidP="00BC3FBA">
      <w:pPr>
        <w:shd w:val="clear" w:color="auto" w:fill="FFFFFF"/>
        <w:spacing w:after="0" w:line="233" w:lineRule="atLeast"/>
        <w:jc w:val="center"/>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b/>
          <w:bCs/>
          <w:color w:val="000000"/>
          <w:sz w:val="28"/>
          <w:szCs w:val="28"/>
          <w:lang w:eastAsia="ru-RU"/>
        </w:rPr>
        <w:lastRenderedPageBreak/>
        <w:t>ЗА НАРУШЕНИЕ ИЛИ НЕВЫПОЛНЕНИЕ КОЛЛЕКТИВНОГО ДОГОВОРА</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При нарушении, невыполнении или ненадлежащем выполнении своих обязанностей по коллективному договору, стороны несут следующие меры ответственности перед трудовым коллективом, предусмотренные статьей 55 ТК РФ.</w:t>
      </w:r>
    </w:p>
    <w:p w:rsidR="00BC3FBA" w:rsidRPr="00C50147" w:rsidRDefault="00BC3FBA" w:rsidP="00BC3FBA">
      <w:pPr>
        <w:shd w:val="clear" w:color="auto" w:fill="FFFFFF"/>
        <w:spacing w:after="0" w:line="233" w:lineRule="atLeast"/>
        <w:jc w:val="center"/>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b/>
          <w:bCs/>
          <w:color w:val="000000"/>
          <w:sz w:val="28"/>
          <w:szCs w:val="28"/>
          <w:lang w:val="en-US" w:eastAsia="ru-RU"/>
        </w:rPr>
        <w:t>XII</w:t>
      </w:r>
      <w:r w:rsidRPr="00C50147">
        <w:rPr>
          <w:rFonts w:ascii="Times New Roman" w:eastAsia="Times New Roman" w:hAnsi="Times New Roman" w:cs="Times New Roman"/>
          <w:b/>
          <w:bCs/>
          <w:color w:val="000000"/>
          <w:sz w:val="28"/>
          <w:szCs w:val="28"/>
          <w:lang w:eastAsia="ru-RU"/>
        </w:rPr>
        <w:t>. КОНТРОЛЬ ЗА ВЫПОЛНЕНИЕМ КОЛЛЕКТИВНОГО ДОГОВОРА.</w:t>
      </w:r>
    </w:p>
    <w:p w:rsidR="00BC3FBA" w:rsidRPr="00C50147" w:rsidRDefault="00BC3FBA" w:rsidP="00BC3FBA">
      <w:pPr>
        <w:shd w:val="clear" w:color="auto" w:fill="FFFFFF"/>
        <w:spacing w:after="0" w:line="233" w:lineRule="atLeast"/>
        <w:jc w:val="center"/>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b/>
          <w:bCs/>
          <w:color w:val="000000"/>
          <w:sz w:val="28"/>
          <w:szCs w:val="28"/>
          <w:lang w:eastAsia="ru-RU"/>
        </w:rPr>
        <w:t>РАЗРЕШЕНИЕ ТРУДОВЫХ СПОРОВ</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Стороны договорились, что:</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12.1. Работодатель направляет коллективный договор в течение 7 дней со дня его подписания на уведомительную регистрацию в соответствующий орган по труду.</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12.2. Рассматривают в 3-х-дневный срок все возникающие в период действия коллективного договора разногласия и конфликты, связанные с его выполнением.</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12.3. Соблюдают установленный законодательством порядок разрешения индивидуальных трудовых споров, используют все возможности для устранения причин, которые могут повлечь возникновение конфликтов, с целью предупреждения использования работниками крайней меры их разрешения – забастовки.</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12.4. В случае нарушения или невыполнения обязательств коллективного договора виновная сторона или виновные лица несут ответственность в порядке, предусмотренном действующим законодательством РФ (ст. 419 ТК РФ, ст. 3.2. от 30.12.2001г. № 195-ФЗ).</w:t>
      </w:r>
    </w:p>
    <w:p w:rsidR="00BC3FBA" w:rsidRPr="00C50147" w:rsidRDefault="00BC3FBA" w:rsidP="00BC3FBA">
      <w:pPr>
        <w:shd w:val="clear" w:color="auto" w:fill="FFFFFF"/>
        <w:spacing w:after="0" w:line="233" w:lineRule="atLeast"/>
        <w:textAlignment w:val="baseline"/>
        <w:rPr>
          <w:rFonts w:ascii="Times New Roman" w:eastAsia="Times New Roman" w:hAnsi="Times New Roman" w:cs="Times New Roman"/>
          <w:color w:val="000000"/>
          <w:sz w:val="28"/>
          <w:szCs w:val="28"/>
          <w:lang w:eastAsia="ru-RU"/>
        </w:rPr>
      </w:pPr>
      <w:r w:rsidRPr="00C50147">
        <w:rPr>
          <w:rFonts w:ascii="Times New Roman" w:eastAsia="Times New Roman" w:hAnsi="Times New Roman" w:cs="Times New Roman"/>
          <w:color w:val="000000"/>
          <w:sz w:val="28"/>
          <w:szCs w:val="28"/>
          <w:bdr w:val="none" w:sz="0" w:space="0" w:color="auto" w:frame="1"/>
          <w:lang w:eastAsia="ru-RU"/>
        </w:rPr>
        <w:t>            12.5. Все приложения к коллективному договору являются его неотъемлемой частью</w:t>
      </w:r>
    </w:p>
    <w:p w:rsidR="00AD618B" w:rsidRPr="00C50147" w:rsidRDefault="00AD618B">
      <w:pPr>
        <w:rPr>
          <w:rFonts w:ascii="Times New Roman" w:hAnsi="Times New Roman" w:cs="Times New Roman"/>
          <w:sz w:val="28"/>
          <w:szCs w:val="28"/>
        </w:rPr>
      </w:pPr>
    </w:p>
    <w:sectPr w:rsidR="00AD618B" w:rsidRPr="00C50147" w:rsidSect="00AD61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FBA"/>
    <w:rsid w:val="00001FB4"/>
    <w:rsid w:val="000A24AC"/>
    <w:rsid w:val="002969E3"/>
    <w:rsid w:val="00476D8B"/>
    <w:rsid w:val="004F512E"/>
    <w:rsid w:val="005444B0"/>
    <w:rsid w:val="006F7FA0"/>
    <w:rsid w:val="0071616D"/>
    <w:rsid w:val="00787D06"/>
    <w:rsid w:val="007E5BAE"/>
    <w:rsid w:val="00807EF5"/>
    <w:rsid w:val="008931C0"/>
    <w:rsid w:val="008A6DFC"/>
    <w:rsid w:val="00907559"/>
    <w:rsid w:val="00920316"/>
    <w:rsid w:val="00935464"/>
    <w:rsid w:val="00940C7E"/>
    <w:rsid w:val="009C5F50"/>
    <w:rsid w:val="00A31AA3"/>
    <w:rsid w:val="00A40584"/>
    <w:rsid w:val="00AD618B"/>
    <w:rsid w:val="00B22D11"/>
    <w:rsid w:val="00B85DC7"/>
    <w:rsid w:val="00BC3FBA"/>
    <w:rsid w:val="00C25C70"/>
    <w:rsid w:val="00C50147"/>
    <w:rsid w:val="00CB2446"/>
    <w:rsid w:val="00E55C03"/>
    <w:rsid w:val="00FF67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7BC43"/>
  <w15:docId w15:val="{339D72D8-2B83-4E6A-9F8C-B149E75AD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61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C3F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C3FBA"/>
    <w:rPr>
      <w:b/>
      <w:bCs/>
    </w:rPr>
  </w:style>
  <w:style w:type="paragraph" w:styleId="a5">
    <w:name w:val="Body Text"/>
    <w:basedOn w:val="a"/>
    <w:link w:val="a6"/>
    <w:uiPriority w:val="99"/>
    <w:semiHidden/>
    <w:unhideWhenUsed/>
    <w:rsid w:val="00BC3F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сновной текст Знак"/>
    <w:basedOn w:val="a0"/>
    <w:link w:val="a5"/>
    <w:uiPriority w:val="99"/>
    <w:semiHidden/>
    <w:rsid w:val="00BC3FBA"/>
    <w:rPr>
      <w:rFonts w:ascii="Times New Roman" w:eastAsia="Times New Roman" w:hAnsi="Times New Roman" w:cs="Times New Roman"/>
      <w:sz w:val="24"/>
      <w:szCs w:val="24"/>
      <w:lang w:eastAsia="ru-RU"/>
    </w:rPr>
  </w:style>
  <w:style w:type="paragraph" w:styleId="a7">
    <w:name w:val="Body Text Indent"/>
    <w:basedOn w:val="a"/>
    <w:link w:val="a8"/>
    <w:uiPriority w:val="99"/>
    <w:semiHidden/>
    <w:unhideWhenUsed/>
    <w:rsid w:val="00BC3F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Основной текст с отступом Знак"/>
    <w:basedOn w:val="a0"/>
    <w:link w:val="a7"/>
    <w:uiPriority w:val="99"/>
    <w:semiHidden/>
    <w:rsid w:val="00BC3FBA"/>
    <w:rPr>
      <w:rFonts w:ascii="Times New Roman" w:eastAsia="Times New Roman" w:hAnsi="Times New Roman" w:cs="Times New Roman"/>
      <w:sz w:val="24"/>
      <w:szCs w:val="24"/>
      <w:lang w:eastAsia="ru-RU"/>
    </w:rPr>
  </w:style>
  <w:style w:type="paragraph" w:customStyle="1" w:styleId="a9">
    <w:name w:val="a"/>
    <w:basedOn w:val="a"/>
    <w:rsid w:val="00BC3F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C3FBA"/>
  </w:style>
  <w:style w:type="character" w:customStyle="1" w:styleId="fontstyle46">
    <w:name w:val="fontstyle46"/>
    <w:basedOn w:val="a0"/>
    <w:rsid w:val="00BC3FBA"/>
  </w:style>
  <w:style w:type="paragraph" w:styleId="aa">
    <w:name w:val="Balloon Text"/>
    <w:basedOn w:val="a"/>
    <w:link w:val="ab"/>
    <w:uiPriority w:val="99"/>
    <w:semiHidden/>
    <w:unhideWhenUsed/>
    <w:rsid w:val="00BC3FB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C3F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8935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6133</Words>
  <Characters>34962</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Sib-M</dc:creator>
  <cp:lastModifiedBy>ДЮСШ Хабарского района</cp:lastModifiedBy>
  <cp:revision>2</cp:revision>
  <cp:lastPrinted>2023-08-14T08:08:00Z</cp:lastPrinted>
  <dcterms:created xsi:type="dcterms:W3CDTF">2023-09-21T08:59:00Z</dcterms:created>
  <dcterms:modified xsi:type="dcterms:W3CDTF">2023-09-21T08:59:00Z</dcterms:modified>
</cp:coreProperties>
</file>