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284" w:rsidRDefault="00713284" w:rsidP="00713284">
      <w:pPr>
        <w:pStyle w:val="Heading10"/>
        <w:framePr w:w="9869" w:h="14836" w:hRule="exact" w:wrap="none" w:vAnchor="page" w:hAnchor="page" w:x="1199" w:y="466"/>
        <w:shd w:val="clear" w:color="auto" w:fill="auto"/>
        <w:ind w:left="180"/>
        <w:rPr>
          <w:rStyle w:val="Heading11"/>
          <w:b/>
          <w:bCs/>
        </w:rPr>
      </w:pPr>
      <w:bookmarkStart w:id="0" w:name="bookmark0"/>
    </w:p>
    <w:bookmarkEnd w:id="0"/>
    <w:p w:rsidR="00355F91" w:rsidRDefault="00355F91" w:rsidP="00713284">
      <w:pPr>
        <w:pStyle w:val="Heading10"/>
        <w:framePr w:w="9869" w:h="14836" w:hRule="exact" w:wrap="none" w:vAnchor="page" w:hAnchor="page" w:x="1199" w:y="466"/>
        <w:shd w:val="clear" w:color="auto" w:fill="auto"/>
        <w:ind w:left="180"/>
        <w:rPr>
          <w:rStyle w:val="Heading11"/>
          <w:b/>
          <w:bCs/>
        </w:rPr>
      </w:pPr>
    </w:p>
    <w:p w:rsidR="00713284" w:rsidRDefault="00713284" w:rsidP="00713284">
      <w:pPr>
        <w:pStyle w:val="Heading10"/>
        <w:framePr w:w="9869" w:h="14836" w:hRule="exact" w:wrap="none" w:vAnchor="page" w:hAnchor="page" w:x="1199" w:y="466"/>
        <w:shd w:val="clear" w:color="auto" w:fill="auto"/>
        <w:ind w:left="180"/>
      </w:pPr>
    </w:p>
    <w:p w:rsidR="00713284" w:rsidRDefault="00713284" w:rsidP="00713284">
      <w:pPr>
        <w:pStyle w:val="Heading10"/>
        <w:framePr w:w="9869" w:h="14836" w:hRule="exact" w:wrap="none" w:vAnchor="page" w:hAnchor="page" w:x="1199" w:y="466"/>
        <w:shd w:val="clear" w:color="auto" w:fill="auto"/>
        <w:ind w:left="180"/>
      </w:pPr>
    </w:p>
    <w:p w:rsidR="00713284" w:rsidRDefault="00713284" w:rsidP="00713284">
      <w:pPr>
        <w:pStyle w:val="Heading10"/>
        <w:framePr w:w="9869" w:h="14836" w:hRule="exact" w:wrap="none" w:vAnchor="page" w:hAnchor="page" w:x="1199" w:y="466"/>
        <w:shd w:val="clear" w:color="auto" w:fill="auto"/>
        <w:ind w:left="180"/>
      </w:pPr>
    </w:p>
    <w:p w:rsidR="00713284" w:rsidRDefault="00713284" w:rsidP="00713284">
      <w:pPr>
        <w:pStyle w:val="Heading10"/>
        <w:framePr w:w="9869" w:h="14836" w:hRule="exact" w:wrap="none" w:vAnchor="page" w:hAnchor="page" w:x="1199" w:y="466"/>
        <w:shd w:val="clear" w:color="auto" w:fill="auto"/>
        <w:ind w:left="180"/>
      </w:pPr>
    </w:p>
    <w:p w:rsidR="00713284" w:rsidRDefault="00713284" w:rsidP="00713284">
      <w:pPr>
        <w:pStyle w:val="Heading10"/>
        <w:framePr w:w="9869" w:h="14836" w:hRule="exact" w:wrap="none" w:vAnchor="page" w:hAnchor="page" w:x="1199" w:y="466"/>
        <w:shd w:val="clear" w:color="auto" w:fill="auto"/>
        <w:ind w:left="180"/>
      </w:pPr>
    </w:p>
    <w:p w:rsidR="00713284" w:rsidRDefault="00713284" w:rsidP="00713284">
      <w:pPr>
        <w:pStyle w:val="Heading10"/>
        <w:framePr w:w="9869" w:h="14836" w:hRule="exact" w:wrap="none" w:vAnchor="page" w:hAnchor="page" w:x="1199" w:y="466"/>
        <w:shd w:val="clear" w:color="auto" w:fill="auto"/>
        <w:ind w:left="180"/>
      </w:pPr>
    </w:p>
    <w:p w:rsidR="00713284" w:rsidRDefault="00713284" w:rsidP="00713284">
      <w:pPr>
        <w:pStyle w:val="Heading10"/>
        <w:framePr w:w="9869" w:h="14836" w:hRule="exact" w:wrap="none" w:vAnchor="page" w:hAnchor="page" w:x="1199" w:y="466"/>
        <w:shd w:val="clear" w:color="auto" w:fill="auto"/>
        <w:ind w:left="180"/>
      </w:pPr>
    </w:p>
    <w:p w:rsidR="00713284" w:rsidRDefault="00713284" w:rsidP="00713284">
      <w:pPr>
        <w:pStyle w:val="Heading10"/>
        <w:framePr w:w="9869" w:h="14836" w:hRule="exact" w:wrap="none" w:vAnchor="page" w:hAnchor="page" w:x="1199" w:y="466"/>
        <w:shd w:val="clear" w:color="auto" w:fill="auto"/>
        <w:ind w:left="180"/>
      </w:pPr>
    </w:p>
    <w:p w:rsidR="00713284" w:rsidRDefault="00713284" w:rsidP="00713284">
      <w:pPr>
        <w:pStyle w:val="Heading10"/>
        <w:framePr w:w="9869" w:h="14836" w:hRule="exact" w:wrap="none" w:vAnchor="page" w:hAnchor="page" w:x="1199" w:y="466"/>
        <w:shd w:val="clear" w:color="auto" w:fill="auto"/>
        <w:ind w:left="180"/>
      </w:pPr>
    </w:p>
    <w:p w:rsidR="00713284" w:rsidRDefault="00713284" w:rsidP="00713284">
      <w:pPr>
        <w:pStyle w:val="Heading10"/>
        <w:framePr w:w="9869" w:h="14836" w:hRule="exact" w:wrap="none" w:vAnchor="page" w:hAnchor="page" w:x="1199" w:y="466"/>
        <w:shd w:val="clear" w:color="auto" w:fill="auto"/>
        <w:ind w:left="180"/>
      </w:pPr>
    </w:p>
    <w:p w:rsidR="00713284" w:rsidRDefault="00713284" w:rsidP="00713284">
      <w:pPr>
        <w:pStyle w:val="Heading10"/>
        <w:framePr w:w="9869" w:h="14836" w:hRule="exact" w:wrap="none" w:vAnchor="page" w:hAnchor="page" w:x="1199" w:y="466"/>
        <w:shd w:val="clear" w:color="auto" w:fill="auto"/>
        <w:ind w:left="180"/>
      </w:pPr>
    </w:p>
    <w:p w:rsidR="00713284" w:rsidRDefault="00713284" w:rsidP="00713284">
      <w:pPr>
        <w:pStyle w:val="Heading10"/>
        <w:framePr w:w="9869" w:h="14836" w:hRule="exact" w:wrap="none" w:vAnchor="page" w:hAnchor="page" w:x="1199" w:y="466"/>
        <w:shd w:val="clear" w:color="auto" w:fill="auto"/>
        <w:ind w:left="180"/>
      </w:pPr>
    </w:p>
    <w:p w:rsidR="00713284" w:rsidRDefault="00713284" w:rsidP="00713284">
      <w:pPr>
        <w:pStyle w:val="Heading10"/>
        <w:framePr w:w="9869" w:h="14836" w:hRule="exact" w:wrap="none" w:vAnchor="page" w:hAnchor="page" w:x="1199" w:y="466"/>
        <w:shd w:val="clear" w:color="auto" w:fill="auto"/>
        <w:ind w:left="180"/>
      </w:pPr>
    </w:p>
    <w:p w:rsidR="00713284" w:rsidRDefault="00713284" w:rsidP="00713284">
      <w:pPr>
        <w:pStyle w:val="Heading10"/>
        <w:framePr w:w="9869" w:h="14836" w:hRule="exact" w:wrap="none" w:vAnchor="page" w:hAnchor="page" w:x="1199" w:y="466"/>
        <w:shd w:val="clear" w:color="auto" w:fill="auto"/>
        <w:ind w:left="180"/>
      </w:pPr>
    </w:p>
    <w:p w:rsidR="00713284" w:rsidRDefault="00713284" w:rsidP="00713284">
      <w:pPr>
        <w:pStyle w:val="Heading10"/>
        <w:framePr w:w="9869" w:h="14836" w:hRule="exact" w:wrap="none" w:vAnchor="page" w:hAnchor="page" w:x="1199" w:y="466"/>
        <w:shd w:val="clear" w:color="auto" w:fill="auto"/>
        <w:ind w:left="180"/>
      </w:pPr>
    </w:p>
    <w:p w:rsidR="00713284" w:rsidRDefault="00713284" w:rsidP="00713284">
      <w:pPr>
        <w:pStyle w:val="Heading10"/>
        <w:framePr w:w="9869" w:h="14836" w:hRule="exact" w:wrap="none" w:vAnchor="page" w:hAnchor="page" w:x="1199" w:y="466"/>
        <w:shd w:val="clear" w:color="auto" w:fill="auto"/>
        <w:ind w:left="180"/>
      </w:pPr>
    </w:p>
    <w:p w:rsidR="00713284" w:rsidRDefault="00713284" w:rsidP="00713284">
      <w:pPr>
        <w:pStyle w:val="Heading10"/>
        <w:framePr w:w="9869" w:h="14836" w:hRule="exact" w:wrap="none" w:vAnchor="page" w:hAnchor="page" w:x="1199" w:y="466"/>
        <w:shd w:val="clear" w:color="auto" w:fill="auto"/>
        <w:ind w:left="180"/>
      </w:pPr>
    </w:p>
    <w:p w:rsidR="00713284" w:rsidRDefault="00713284" w:rsidP="00713284">
      <w:pPr>
        <w:pStyle w:val="Heading10"/>
        <w:framePr w:w="9869" w:h="14836" w:hRule="exact" w:wrap="none" w:vAnchor="page" w:hAnchor="page" w:x="1199" w:y="466"/>
        <w:shd w:val="clear" w:color="auto" w:fill="auto"/>
        <w:ind w:left="180"/>
      </w:pPr>
    </w:p>
    <w:p w:rsidR="00713284" w:rsidRDefault="00713284" w:rsidP="00713284">
      <w:pPr>
        <w:pStyle w:val="Heading10"/>
        <w:framePr w:w="9869" w:h="14836" w:hRule="exact" w:wrap="none" w:vAnchor="page" w:hAnchor="page" w:x="1199" w:y="466"/>
        <w:shd w:val="clear" w:color="auto" w:fill="auto"/>
        <w:ind w:left="180"/>
      </w:pPr>
    </w:p>
    <w:p w:rsidR="00713284" w:rsidRDefault="00713284" w:rsidP="00713284">
      <w:pPr>
        <w:pStyle w:val="Heading10"/>
        <w:framePr w:w="9869" w:h="14836" w:hRule="exact" w:wrap="none" w:vAnchor="page" w:hAnchor="page" w:x="1199" w:y="466"/>
        <w:shd w:val="clear" w:color="auto" w:fill="auto"/>
        <w:ind w:left="180"/>
      </w:pPr>
    </w:p>
    <w:p w:rsidR="00713284" w:rsidRDefault="00713284" w:rsidP="00713284">
      <w:pPr>
        <w:pStyle w:val="Heading10"/>
        <w:framePr w:w="9869" w:h="14836" w:hRule="exact" w:wrap="none" w:vAnchor="page" w:hAnchor="page" w:x="1199" w:y="466"/>
        <w:shd w:val="clear" w:color="auto" w:fill="auto"/>
        <w:ind w:left="180"/>
      </w:pPr>
    </w:p>
    <w:p w:rsidR="00713284" w:rsidRDefault="00713284" w:rsidP="00713284">
      <w:pPr>
        <w:pStyle w:val="Heading10"/>
        <w:framePr w:w="9869" w:h="14836" w:hRule="exact" w:wrap="none" w:vAnchor="page" w:hAnchor="page" w:x="1199" w:y="466"/>
        <w:shd w:val="clear" w:color="auto" w:fill="auto"/>
        <w:ind w:left="180"/>
      </w:pPr>
      <w:bookmarkStart w:id="1" w:name="_GoBack"/>
      <w:bookmarkEnd w:id="1"/>
      <w:r>
        <w:rPr>
          <w:noProof/>
          <w:lang w:bidi="ar-SA"/>
        </w:rPr>
        <w:drawing>
          <wp:inline distT="0" distB="0" distL="0" distR="0">
            <wp:extent cx="6266815" cy="86194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ап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815" cy="861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5F91" w:rsidRDefault="00355F91">
      <w:pPr>
        <w:rPr>
          <w:sz w:val="2"/>
          <w:szCs w:val="2"/>
        </w:rPr>
        <w:sectPr w:rsidR="00355F9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355F91" w:rsidRDefault="0004491A">
      <w:pPr>
        <w:pStyle w:val="Bodytext20"/>
        <w:framePr w:w="9720" w:h="15199" w:hRule="exact" w:wrap="none" w:vAnchor="page" w:hAnchor="page" w:x="1401" w:y="555"/>
        <w:shd w:val="clear" w:color="auto" w:fill="auto"/>
        <w:tabs>
          <w:tab w:val="left" w:pos="1095"/>
        </w:tabs>
        <w:spacing w:line="365" w:lineRule="exact"/>
        <w:ind w:firstLine="740"/>
      </w:pPr>
      <w:r>
        <w:rPr>
          <w:rStyle w:val="Bodytext21"/>
        </w:rPr>
        <w:lastRenderedPageBreak/>
        <w:t>д)</w:t>
      </w:r>
      <w:r>
        <w:rPr>
          <w:rStyle w:val="Bodytext21"/>
        </w:rPr>
        <w:tab/>
        <w:t>на бесплатное пользование информационными ресурсами, а также доступ к информационно-коммуникационным сетям и базам данных, методическим материалам, материально- техническим средствам, необходимым для качественного осуществления тренировочного процесса;</w:t>
      </w:r>
    </w:p>
    <w:p w:rsidR="00355F91" w:rsidRDefault="0004491A">
      <w:pPr>
        <w:pStyle w:val="Bodytext20"/>
        <w:framePr w:w="9720" w:h="15199" w:hRule="exact" w:wrap="none" w:vAnchor="page" w:hAnchor="page" w:x="1401" w:y="555"/>
        <w:shd w:val="clear" w:color="auto" w:fill="auto"/>
        <w:tabs>
          <w:tab w:val="left" w:pos="1109"/>
        </w:tabs>
        <w:spacing w:line="365" w:lineRule="exact"/>
        <w:ind w:firstLine="740"/>
      </w:pPr>
      <w:r>
        <w:rPr>
          <w:rStyle w:val="Bodytext21"/>
        </w:rPr>
        <w:t>е)</w:t>
      </w:r>
      <w:r>
        <w:rPr>
          <w:rStyle w:val="Bodytext21"/>
        </w:rPr>
        <w:tab/>
        <w:t>на участие в управлении учреждением, в том числе в коллегиальных органах управления учреждением, в порядке установленном Уставом учреждения;</w:t>
      </w:r>
    </w:p>
    <w:p w:rsidR="00355F91" w:rsidRDefault="0004491A">
      <w:pPr>
        <w:pStyle w:val="Bodytext20"/>
        <w:framePr w:w="9720" w:h="15199" w:hRule="exact" w:wrap="none" w:vAnchor="page" w:hAnchor="page" w:x="1401" w:y="555"/>
        <w:shd w:val="clear" w:color="auto" w:fill="auto"/>
        <w:tabs>
          <w:tab w:val="left" w:pos="1148"/>
        </w:tabs>
        <w:spacing w:line="365" w:lineRule="exact"/>
        <w:ind w:firstLine="740"/>
      </w:pPr>
      <w:r>
        <w:rPr>
          <w:rStyle w:val="Bodytext21"/>
        </w:rPr>
        <w:t>ж)</w:t>
      </w:r>
      <w:r>
        <w:rPr>
          <w:rStyle w:val="Bodytext21"/>
        </w:rPr>
        <w:tab/>
        <w:t>на участие в общественных профессиональных организациях и союзах, установленных законодательством Российской Федерации;</w:t>
      </w:r>
    </w:p>
    <w:p w:rsidR="00355F91" w:rsidRDefault="0004491A">
      <w:pPr>
        <w:pStyle w:val="Bodytext20"/>
        <w:framePr w:w="9720" w:h="15199" w:hRule="exact" w:wrap="none" w:vAnchor="page" w:hAnchor="page" w:x="1401" w:y="555"/>
        <w:shd w:val="clear" w:color="auto" w:fill="auto"/>
        <w:tabs>
          <w:tab w:val="left" w:pos="1138"/>
        </w:tabs>
        <w:spacing w:line="365" w:lineRule="exact"/>
        <w:ind w:firstLine="740"/>
      </w:pPr>
      <w:r>
        <w:rPr>
          <w:rStyle w:val="Bodytext21"/>
        </w:rPr>
        <w:t>з)</w:t>
      </w:r>
      <w:r>
        <w:rPr>
          <w:rStyle w:val="Bodytext21"/>
        </w:rPr>
        <w:tab/>
        <w:t>право на защиту профессиональной чести и достоинства, на справедливое и объективное расследование нарушения норм профессиональной этики тренеров;</w:t>
      </w:r>
    </w:p>
    <w:p w:rsidR="00355F91" w:rsidRDefault="0004491A">
      <w:pPr>
        <w:pStyle w:val="Bodytext20"/>
        <w:framePr w:w="9720" w:h="15199" w:hRule="exact" w:wrap="none" w:vAnchor="page" w:hAnchor="page" w:x="1401" w:y="555"/>
        <w:shd w:val="clear" w:color="auto" w:fill="auto"/>
        <w:tabs>
          <w:tab w:val="left" w:pos="1187"/>
        </w:tabs>
        <w:spacing w:line="365" w:lineRule="exact"/>
        <w:ind w:left="740" w:firstLine="0"/>
        <w:jc w:val="both"/>
      </w:pPr>
      <w:r>
        <w:rPr>
          <w:rStyle w:val="Bodytext21"/>
        </w:rPr>
        <w:t>и)</w:t>
      </w:r>
      <w:r>
        <w:rPr>
          <w:rStyle w:val="Bodytext21"/>
        </w:rPr>
        <w:tab/>
        <w:t>на повышение профессионального уровня и квалификации.</w:t>
      </w:r>
    </w:p>
    <w:p w:rsidR="00355F91" w:rsidRDefault="0004491A">
      <w:pPr>
        <w:pStyle w:val="Bodytext20"/>
        <w:framePr w:w="9720" w:h="15199" w:hRule="exact" w:wrap="none" w:vAnchor="page" w:hAnchor="page" w:x="1401" w:y="555"/>
        <w:shd w:val="clear" w:color="auto" w:fill="auto"/>
        <w:spacing w:line="365" w:lineRule="exact"/>
        <w:ind w:left="320" w:firstLine="0"/>
      </w:pPr>
      <w:r>
        <w:rPr>
          <w:rStyle w:val="Bodytext21"/>
        </w:rPr>
        <w:t>2.2. Тренер обязан:</w:t>
      </w:r>
    </w:p>
    <w:p w:rsidR="00355F91" w:rsidRDefault="0004491A">
      <w:pPr>
        <w:pStyle w:val="Bodytext20"/>
        <w:framePr w:w="9720" w:h="15199" w:hRule="exact" w:wrap="none" w:vAnchor="page" w:hAnchor="page" w:x="1401" w:y="555"/>
        <w:shd w:val="clear" w:color="auto" w:fill="auto"/>
        <w:tabs>
          <w:tab w:val="left" w:pos="1081"/>
        </w:tabs>
        <w:spacing w:line="365" w:lineRule="exact"/>
        <w:ind w:firstLine="740"/>
      </w:pPr>
      <w:r>
        <w:rPr>
          <w:rStyle w:val="Bodytext21"/>
        </w:rPr>
        <w:t>а)</w:t>
      </w:r>
      <w:r>
        <w:rPr>
          <w:rStyle w:val="Bodytext21"/>
        </w:rPr>
        <w:tab/>
        <w:t>осуществлять свою деятельность на профессиональном уровне, соответствующем занимаемой должности, обеспечивать в полном объеме реализацию тренировочного процесса в соответствии с утвержденной программой спортивной подготовки;</w:t>
      </w:r>
    </w:p>
    <w:p w:rsidR="00355F91" w:rsidRDefault="0004491A">
      <w:pPr>
        <w:pStyle w:val="Bodytext20"/>
        <w:framePr w:w="9720" w:h="15199" w:hRule="exact" w:wrap="none" w:vAnchor="page" w:hAnchor="page" w:x="1401" w:y="555"/>
        <w:shd w:val="clear" w:color="auto" w:fill="auto"/>
        <w:tabs>
          <w:tab w:val="left" w:pos="1134"/>
        </w:tabs>
        <w:spacing w:line="365" w:lineRule="exact"/>
        <w:ind w:left="740" w:firstLine="0"/>
        <w:jc w:val="both"/>
      </w:pPr>
      <w:r>
        <w:rPr>
          <w:rStyle w:val="Bodytext21"/>
        </w:rPr>
        <w:t>б)</w:t>
      </w:r>
      <w:r>
        <w:rPr>
          <w:rStyle w:val="Bodytext21"/>
        </w:rPr>
        <w:tab/>
        <w:t>соблюдать правовые, нравственные и этические нормы;</w:t>
      </w:r>
    </w:p>
    <w:p w:rsidR="00355F91" w:rsidRDefault="0004491A">
      <w:pPr>
        <w:pStyle w:val="Bodytext20"/>
        <w:framePr w:w="9720" w:h="15199" w:hRule="exact" w:wrap="none" w:vAnchor="page" w:hAnchor="page" w:x="1401" w:y="555"/>
        <w:shd w:val="clear" w:color="auto" w:fill="auto"/>
        <w:tabs>
          <w:tab w:val="left" w:pos="1085"/>
        </w:tabs>
        <w:spacing w:line="365" w:lineRule="exact"/>
        <w:ind w:firstLine="740"/>
      </w:pPr>
      <w:r>
        <w:rPr>
          <w:rStyle w:val="Bodytext21"/>
        </w:rPr>
        <w:t>в)</w:t>
      </w:r>
      <w:r>
        <w:rPr>
          <w:rStyle w:val="Bodytext21"/>
        </w:rPr>
        <w:tab/>
        <w:t>учитывать особенности психофизического развития занимающихся, состояние их здоровья, гендерные особенности развития;</w:t>
      </w:r>
    </w:p>
    <w:p w:rsidR="00355F91" w:rsidRDefault="0004491A">
      <w:pPr>
        <w:pStyle w:val="Bodytext20"/>
        <w:framePr w:w="9720" w:h="15199" w:hRule="exact" w:wrap="none" w:vAnchor="page" w:hAnchor="page" w:x="1401" w:y="555"/>
        <w:shd w:val="clear" w:color="auto" w:fill="auto"/>
        <w:tabs>
          <w:tab w:val="left" w:pos="1095"/>
        </w:tabs>
        <w:spacing w:line="365" w:lineRule="exact"/>
        <w:ind w:firstLine="740"/>
      </w:pPr>
      <w:r>
        <w:rPr>
          <w:rStyle w:val="Bodytext21"/>
        </w:rPr>
        <w:t>г)</w:t>
      </w:r>
      <w:r>
        <w:rPr>
          <w:rStyle w:val="Bodytext21"/>
        </w:rPr>
        <w:tab/>
        <w:t>соблюдать специальные условия, необходимые для прохождения тренировочного процесса;</w:t>
      </w:r>
    </w:p>
    <w:p w:rsidR="00355F91" w:rsidRDefault="0004491A">
      <w:pPr>
        <w:pStyle w:val="Bodytext20"/>
        <w:framePr w:w="9720" w:h="15199" w:hRule="exact" w:wrap="none" w:vAnchor="page" w:hAnchor="page" w:x="1401" w:y="555"/>
        <w:shd w:val="clear" w:color="auto" w:fill="auto"/>
        <w:tabs>
          <w:tab w:val="left" w:pos="1139"/>
        </w:tabs>
        <w:spacing w:line="365" w:lineRule="exact"/>
        <w:ind w:left="740" w:firstLine="0"/>
        <w:jc w:val="both"/>
      </w:pPr>
      <w:r>
        <w:rPr>
          <w:rStyle w:val="Bodytext21"/>
        </w:rPr>
        <w:t>д)</w:t>
      </w:r>
      <w:r>
        <w:rPr>
          <w:rStyle w:val="Bodytext21"/>
        </w:rPr>
        <w:tab/>
        <w:t>соблюдать Устав и локальные нормативные акты учреждения;</w:t>
      </w:r>
    </w:p>
    <w:p w:rsidR="00355F91" w:rsidRDefault="0004491A">
      <w:pPr>
        <w:pStyle w:val="Bodytext20"/>
        <w:framePr w:w="9720" w:h="15199" w:hRule="exact" w:wrap="none" w:vAnchor="page" w:hAnchor="page" w:x="1401" w:y="555"/>
        <w:shd w:val="clear" w:color="auto" w:fill="auto"/>
        <w:tabs>
          <w:tab w:val="left" w:pos="1100"/>
        </w:tabs>
        <w:spacing w:line="365" w:lineRule="exact"/>
        <w:ind w:firstLine="740"/>
      </w:pPr>
      <w:r>
        <w:rPr>
          <w:rStyle w:val="Bodytext21"/>
        </w:rPr>
        <w:t>е)</w:t>
      </w:r>
      <w:r>
        <w:rPr>
          <w:rStyle w:val="Bodytext21"/>
        </w:rPr>
        <w:tab/>
        <w:t>проходить аттестацию на соответствие занимаемой должности в порядке установленном учреждением, в соответствии с требованиями трудового законодательства Российской Федерации;</w:t>
      </w:r>
    </w:p>
    <w:p w:rsidR="00355F91" w:rsidRDefault="0004491A">
      <w:pPr>
        <w:pStyle w:val="Bodytext20"/>
        <w:framePr w:w="9720" w:h="15199" w:hRule="exact" w:wrap="none" w:vAnchor="page" w:hAnchor="page" w:x="1401" w:y="555"/>
        <w:shd w:val="clear" w:color="auto" w:fill="auto"/>
        <w:tabs>
          <w:tab w:val="left" w:pos="1192"/>
        </w:tabs>
        <w:spacing w:line="365" w:lineRule="exact"/>
        <w:ind w:left="740" w:firstLine="0"/>
        <w:jc w:val="both"/>
      </w:pPr>
      <w:r>
        <w:rPr>
          <w:rStyle w:val="Bodytext21"/>
        </w:rPr>
        <w:t>ж)</w:t>
      </w:r>
      <w:r>
        <w:rPr>
          <w:rStyle w:val="Bodytext21"/>
        </w:rPr>
        <w:tab/>
        <w:t>соблюдать антидопинговые правила;</w:t>
      </w:r>
    </w:p>
    <w:p w:rsidR="00355F91" w:rsidRDefault="0004491A">
      <w:pPr>
        <w:pStyle w:val="Bodytext20"/>
        <w:framePr w:w="9720" w:h="15199" w:hRule="exact" w:wrap="none" w:vAnchor="page" w:hAnchor="page" w:x="1401" w:y="555"/>
        <w:shd w:val="clear" w:color="auto" w:fill="auto"/>
        <w:tabs>
          <w:tab w:val="left" w:pos="1138"/>
        </w:tabs>
        <w:spacing w:line="365" w:lineRule="exact"/>
        <w:ind w:firstLine="740"/>
      </w:pPr>
      <w:r>
        <w:rPr>
          <w:rStyle w:val="Bodytext21"/>
        </w:rPr>
        <w:t>з)</w:t>
      </w:r>
      <w:r>
        <w:rPr>
          <w:rStyle w:val="Bodytext21"/>
        </w:rPr>
        <w:tab/>
        <w:t>проходить в соответствии с законодательством Российской Федерации предварительные, при поступлении на работу и периодические медицинские осмотры;</w:t>
      </w:r>
    </w:p>
    <w:p w:rsidR="00355F91" w:rsidRDefault="0004491A">
      <w:pPr>
        <w:pStyle w:val="Bodytext20"/>
        <w:framePr w:w="9720" w:h="15199" w:hRule="exact" w:wrap="none" w:vAnchor="page" w:hAnchor="page" w:x="1401" w:y="555"/>
        <w:shd w:val="clear" w:color="auto" w:fill="auto"/>
        <w:tabs>
          <w:tab w:val="left" w:pos="1153"/>
        </w:tabs>
        <w:spacing w:after="428" w:line="365" w:lineRule="exact"/>
        <w:ind w:firstLine="740"/>
      </w:pPr>
      <w:r>
        <w:rPr>
          <w:rStyle w:val="Bodytext21"/>
        </w:rPr>
        <w:t>и)</w:t>
      </w:r>
      <w:r>
        <w:rPr>
          <w:rStyle w:val="Bodytext21"/>
        </w:rPr>
        <w:tab/>
        <w:t>уважать честь и достоинство лиц, проходящих спортивную подготовку, иных лиц связанных с реализацией программ спортивной подготовки, родителей (законных представителей) лиц, проходящих спортивную подготовку.</w:t>
      </w:r>
    </w:p>
    <w:p w:rsidR="00355F91" w:rsidRDefault="0004491A">
      <w:pPr>
        <w:pStyle w:val="Heading10"/>
        <w:framePr w:w="9720" w:h="15199" w:hRule="exact" w:wrap="none" w:vAnchor="page" w:hAnchor="page" w:x="1401" w:y="555"/>
        <w:numPr>
          <w:ilvl w:val="0"/>
          <w:numId w:val="2"/>
        </w:numPr>
        <w:shd w:val="clear" w:color="auto" w:fill="auto"/>
        <w:tabs>
          <w:tab w:val="left" w:pos="2215"/>
        </w:tabs>
        <w:spacing w:after="330" w:line="280" w:lineRule="exact"/>
        <w:ind w:left="1840"/>
        <w:jc w:val="both"/>
      </w:pPr>
      <w:bookmarkStart w:id="2" w:name="bookmark4"/>
      <w:r>
        <w:rPr>
          <w:rStyle w:val="Heading11"/>
          <w:b/>
          <w:bCs/>
        </w:rPr>
        <w:t>Социальные гарантии и компенсации</w:t>
      </w:r>
      <w:bookmarkEnd w:id="2"/>
    </w:p>
    <w:p w:rsidR="00355F91" w:rsidRDefault="0004491A">
      <w:pPr>
        <w:pStyle w:val="Bodytext20"/>
        <w:framePr w:w="9720" w:h="15199" w:hRule="exact" w:wrap="none" w:vAnchor="page" w:hAnchor="page" w:x="1401" w:y="555"/>
        <w:shd w:val="clear" w:color="auto" w:fill="auto"/>
        <w:spacing w:line="370" w:lineRule="exact"/>
        <w:ind w:left="740" w:firstLine="0"/>
        <w:jc w:val="both"/>
      </w:pPr>
      <w:r>
        <w:rPr>
          <w:rStyle w:val="Bodytext21"/>
        </w:rPr>
        <w:t>3.1 Тренерам предоставляются следующие социальные гарантии:</w:t>
      </w:r>
    </w:p>
    <w:p w:rsidR="00355F91" w:rsidRDefault="0004491A">
      <w:pPr>
        <w:pStyle w:val="Bodytext20"/>
        <w:framePr w:w="9720" w:h="15199" w:hRule="exact" w:wrap="none" w:vAnchor="page" w:hAnchor="page" w:x="1401" w:y="555"/>
        <w:shd w:val="clear" w:color="auto" w:fill="auto"/>
        <w:tabs>
          <w:tab w:val="left" w:pos="1138"/>
        </w:tabs>
        <w:spacing w:line="370" w:lineRule="exact"/>
        <w:ind w:firstLine="740"/>
      </w:pPr>
      <w:r>
        <w:rPr>
          <w:rStyle w:val="Bodytext21"/>
        </w:rPr>
        <w:t>а)</w:t>
      </w:r>
      <w:r>
        <w:tab/>
      </w:r>
      <w:r>
        <w:rPr>
          <w:rStyle w:val="Bodytext21"/>
        </w:rPr>
        <w:t>право на дополнительное профессиональное образование по профилю физкультурно-спортивного учреждения не реже чем раз в четыре года;</w:t>
      </w:r>
    </w:p>
    <w:p w:rsidR="00355F91" w:rsidRDefault="00355F91">
      <w:pPr>
        <w:rPr>
          <w:sz w:val="2"/>
          <w:szCs w:val="2"/>
        </w:rPr>
        <w:sectPr w:rsidR="00355F9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355F91" w:rsidRDefault="0004491A">
      <w:pPr>
        <w:pStyle w:val="Bodytext20"/>
        <w:framePr w:w="9682" w:h="10371" w:hRule="exact" w:wrap="none" w:vAnchor="page" w:hAnchor="page" w:x="1420" w:y="572"/>
        <w:shd w:val="clear" w:color="auto" w:fill="auto"/>
        <w:tabs>
          <w:tab w:val="left" w:pos="1052"/>
        </w:tabs>
        <w:spacing w:line="350" w:lineRule="exact"/>
        <w:ind w:firstLine="800"/>
      </w:pPr>
      <w:r>
        <w:rPr>
          <w:rStyle w:val="Bodytext21"/>
        </w:rPr>
        <w:lastRenderedPageBreak/>
        <w:t>б)</w:t>
      </w:r>
      <w:r>
        <w:rPr>
          <w:rStyle w:val="Bodytext21"/>
        </w:rPr>
        <w:tab/>
        <w:t>право на дополнительный оплачиваемый отпуск продолжительностью не менее 4 календарных дней;</w:t>
      </w:r>
    </w:p>
    <w:p w:rsidR="00355F91" w:rsidRDefault="0004491A">
      <w:pPr>
        <w:pStyle w:val="Bodytext20"/>
        <w:framePr w:w="9682" w:h="10371" w:hRule="exact" w:wrap="none" w:vAnchor="page" w:hAnchor="page" w:x="1420" w:y="572"/>
        <w:shd w:val="clear" w:color="auto" w:fill="auto"/>
        <w:tabs>
          <w:tab w:val="left" w:pos="1052"/>
        </w:tabs>
        <w:spacing w:line="365" w:lineRule="exact"/>
        <w:ind w:firstLine="800"/>
      </w:pPr>
      <w:r>
        <w:rPr>
          <w:rStyle w:val="Bodytext21"/>
        </w:rPr>
        <w:t>в)</w:t>
      </w:r>
      <w:r>
        <w:rPr>
          <w:rStyle w:val="Bodytext21"/>
        </w:rPr>
        <w:tab/>
        <w:t>право на обеспечение спортивной экипировкой и инвентарем, необходимым для осуществления профессиональной деятельности;</w:t>
      </w:r>
    </w:p>
    <w:p w:rsidR="00355F91" w:rsidRDefault="0004491A">
      <w:pPr>
        <w:pStyle w:val="Bodytext20"/>
        <w:framePr w:w="9682" w:h="10371" w:hRule="exact" w:wrap="none" w:vAnchor="page" w:hAnchor="page" w:x="1420" w:y="572"/>
        <w:shd w:val="clear" w:color="auto" w:fill="auto"/>
        <w:tabs>
          <w:tab w:val="left" w:pos="1057"/>
        </w:tabs>
        <w:spacing w:line="365" w:lineRule="exact"/>
        <w:ind w:firstLine="800"/>
      </w:pPr>
      <w:r>
        <w:rPr>
          <w:rStyle w:val="Bodytext21"/>
        </w:rPr>
        <w:t>г)</w:t>
      </w:r>
      <w:r>
        <w:rPr>
          <w:rStyle w:val="Bodytext21"/>
        </w:rPr>
        <w:tab/>
        <w:t>право на длительный отпуск, продолжительностью до трех месяцев, не реже чем каждые четыре года непрерывной работы со спортсменами высокого класса - членами спортивных сборных команд Российской Федерации после успешного завершения цикла подготовки (занятие призовых мест по итогам Олимпийских, Паралимпийских, Сурдлимпийских игр, чемпионатов Мира);</w:t>
      </w:r>
    </w:p>
    <w:p w:rsidR="00355F91" w:rsidRDefault="0004491A">
      <w:pPr>
        <w:pStyle w:val="Bodytext20"/>
        <w:framePr w:w="9682" w:h="10371" w:hRule="exact" w:wrap="none" w:vAnchor="page" w:hAnchor="page" w:x="1420" w:y="572"/>
        <w:numPr>
          <w:ilvl w:val="1"/>
          <w:numId w:val="2"/>
        </w:numPr>
        <w:shd w:val="clear" w:color="auto" w:fill="auto"/>
        <w:tabs>
          <w:tab w:val="left" w:pos="1258"/>
        </w:tabs>
        <w:spacing w:line="365" w:lineRule="exact"/>
        <w:ind w:firstLine="800"/>
      </w:pPr>
      <w:r>
        <w:rPr>
          <w:rStyle w:val="Bodytext21"/>
        </w:rPr>
        <w:t>Режим рабочего времени и отдыха тренеров определяется коллективным договором, правилами трудового распорядка, трудовым договором, расписанием занятий.</w:t>
      </w:r>
    </w:p>
    <w:p w:rsidR="00355F91" w:rsidRDefault="0004491A">
      <w:pPr>
        <w:pStyle w:val="Bodytext20"/>
        <w:framePr w:w="9682" w:h="10371" w:hRule="exact" w:wrap="none" w:vAnchor="page" w:hAnchor="page" w:x="1420" w:y="572"/>
        <w:numPr>
          <w:ilvl w:val="1"/>
          <w:numId w:val="2"/>
        </w:numPr>
        <w:shd w:val="clear" w:color="auto" w:fill="auto"/>
        <w:tabs>
          <w:tab w:val="left" w:pos="1258"/>
        </w:tabs>
        <w:spacing w:line="365" w:lineRule="exact"/>
        <w:ind w:firstLine="800"/>
      </w:pPr>
      <w:r>
        <w:rPr>
          <w:rStyle w:val="Bodytext21"/>
        </w:rPr>
        <w:t>В рабочее время тренеров включается тренерская работа, индивидуальная работа со спортсменами, научная, творческая и исследовательская работа, а также другая работа, предусмотренная трудовыми (должностными) обязанностями и (или) индивидуальным планом - методическая, подготовительная, диагностическая, работа</w:t>
      </w:r>
      <w:r w:rsidR="00DB41F7">
        <w:rPr>
          <w:rStyle w:val="Bodytext21"/>
        </w:rPr>
        <w:t xml:space="preserve"> по ведению мониторинга, работа</w:t>
      </w:r>
      <w:r>
        <w:rPr>
          <w:rStyle w:val="Bodytext21"/>
        </w:rPr>
        <w:t>, предусмотренная планами спортивных и иных мероприятий, проводимых со спортсменами, участие в работе коллегиальных органов управления учреждением.</w:t>
      </w:r>
    </w:p>
    <w:p w:rsidR="00355F91" w:rsidRDefault="0004491A">
      <w:pPr>
        <w:pStyle w:val="Bodytext20"/>
        <w:framePr w:w="9682" w:h="10371" w:hRule="exact" w:wrap="none" w:vAnchor="page" w:hAnchor="page" w:x="1420" w:y="572"/>
        <w:shd w:val="clear" w:color="auto" w:fill="auto"/>
        <w:spacing w:line="365" w:lineRule="exact"/>
        <w:ind w:firstLine="800"/>
      </w:pPr>
      <w:r>
        <w:rPr>
          <w:rStyle w:val="Bodytext21"/>
        </w:rPr>
        <w:t>3.4. Продолжительность рабочего времени тренеров устанавливается исходя из нормальной продолжительности рабочего времени - 40 часов в неделю. Норма часов непосредственно тренерской работы (тренерская нагрузка) за ставку заработной платы составляет 24 часа в неделю.</w:t>
      </w:r>
    </w:p>
    <w:p w:rsidR="00355F91" w:rsidRDefault="0004491A">
      <w:pPr>
        <w:pStyle w:val="Bodytext20"/>
        <w:framePr w:w="9682" w:h="10371" w:hRule="exact" w:wrap="none" w:vAnchor="page" w:hAnchor="page" w:x="1420" w:y="572"/>
        <w:shd w:val="clear" w:color="auto" w:fill="auto"/>
        <w:spacing w:line="365" w:lineRule="exact"/>
        <w:ind w:firstLine="0"/>
      </w:pPr>
      <w:r>
        <w:rPr>
          <w:rStyle w:val="Bodytext21"/>
        </w:rPr>
        <w:t>За тренерскую работу, выполняемую работником с его письменного согласия ниже установленной нормы непосредственно тренерской работы, оплата производится пропорционально объему фактически выполняемой тренерской работы.</w:t>
      </w:r>
    </w:p>
    <w:p w:rsidR="00355F91" w:rsidRDefault="0004491A">
      <w:pPr>
        <w:pStyle w:val="Heading10"/>
        <w:framePr w:w="9682" w:h="1829" w:hRule="exact" w:wrap="none" w:vAnchor="page" w:hAnchor="page" w:x="1420" w:y="11725"/>
        <w:numPr>
          <w:ilvl w:val="0"/>
          <w:numId w:val="2"/>
        </w:numPr>
        <w:shd w:val="clear" w:color="auto" w:fill="auto"/>
        <w:tabs>
          <w:tab w:val="left" w:pos="1832"/>
        </w:tabs>
        <w:spacing w:after="343" w:line="280" w:lineRule="exact"/>
        <w:ind w:left="1500"/>
        <w:jc w:val="both"/>
      </w:pPr>
      <w:bookmarkStart w:id="3" w:name="bookmark5"/>
      <w:r>
        <w:rPr>
          <w:rStyle w:val="Heading11"/>
          <w:b/>
          <w:bCs/>
        </w:rPr>
        <w:t>Ответственность за соблюдение статуса тренера</w:t>
      </w:r>
      <w:bookmarkEnd w:id="3"/>
    </w:p>
    <w:p w:rsidR="00355F91" w:rsidRDefault="0004491A">
      <w:pPr>
        <w:pStyle w:val="Bodytext20"/>
        <w:framePr w:w="9682" w:h="1829" w:hRule="exact" w:wrap="none" w:vAnchor="page" w:hAnchor="page" w:x="1420" w:y="11725"/>
        <w:shd w:val="clear" w:color="auto" w:fill="auto"/>
        <w:spacing w:line="365" w:lineRule="exact"/>
        <w:ind w:firstLine="660"/>
      </w:pPr>
      <w:r>
        <w:rPr>
          <w:rStyle w:val="Bodytext21"/>
        </w:rPr>
        <w:t>Учреждение соблюдает трудовые права, социальные гарантии и компенсации в отношении тренеров. Тренеры выполняют обязанности, возложенные на них трудовым договором (дополнительным соглашением).</w:t>
      </w:r>
    </w:p>
    <w:p w:rsidR="00355F91" w:rsidRDefault="00355F91">
      <w:pPr>
        <w:rPr>
          <w:sz w:val="2"/>
          <w:szCs w:val="2"/>
        </w:rPr>
      </w:pPr>
    </w:p>
    <w:sectPr w:rsidR="00355F91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4B9" w:rsidRDefault="005564B9">
      <w:r>
        <w:separator/>
      </w:r>
    </w:p>
  </w:endnote>
  <w:endnote w:type="continuationSeparator" w:id="0">
    <w:p w:rsidR="005564B9" w:rsidRDefault="00556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4B9" w:rsidRDefault="005564B9"/>
  </w:footnote>
  <w:footnote w:type="continuationSeparator" w:id="0">
    <w:p w:rsidR="005564B9" w:rsidRDefault="005564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55E7D"/>
    <w:multiLevelType w:val="multilevel"/>
    <w:tmpl w:val="320091D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82F4D8E"/>
    <w:multiLevelType w:val="multilevel"/>
    <w:tmpl w:val="1B5E3444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F91"/>
    <w:rsid w:val="0004491A"/>
    <w:rsid w:val="00355F91"/>
    <w:rsid w:val="005564B9"/>
    <w:rsid w:val="00713284"/>
    <w:rsid w:val="00DB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D9E08"/>
  <w15:docId w15:val="{10DDFAC2-2B58-4954-9184-383F48E91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11">
    <w:name w:val="Heading #1"/>
    <w:basedOn w:val="Heading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rPr>
      <w:rFonts w:ascii="Garamond" w:eastAsia="Garamond" w:hAnsi="Garamond" w:cs="Garamond"/>
      <w:b/>
      <w:bCs/>
      <w:i/>
      <w:iCs/>
      <w:smallCaps w:val="0"/>
      <w:strike w:val="0"/>
      <w:spacing w:val="-30"/>
      <w:sz w:val="24"/>
      <w:szCs w:val="24"/>
      <w:u w:val="none"/>
    </w:rPr>
  </w:style>
  <w:style w:type="character" w:customStyle="1" w:styleId="Bodytext324ptNotBoldNotItalicSpacing0pt">
    <w:name w:val="Body text (3) + 24 pt;Not Bold;Not Italic;Spacing 0 pt"/>
    <w:basedOn w:val="Bodytext3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0"/>
      <w:w w:val="100"/>
      <w:position w:val="0"/>
      <w:sz w:val="48"/>
      <w:szCs w:val="48"/>
      <w:u w:val="none"/>
      <w:lang w:val="ru-RU" w:eastAsia="ru-RU" w:bidi="ru-RU"/>
    </w:rPr>
  </w:style>
  <w:style w:type="character" w:customStyle="1" w:styleId="Bodytext3TimesNewRoman115ptNotBoldNotItalicSpacing0pt">
    <w:name w:val="Body text (3) + Times New Roman;11;5 pt;Not Bold;Not Italic;Spacing 0 pt"/>
    <w:basedOn w:val="Bodytext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Bodytext31">
    <w:name w:val="Body text (3)"/>
    <w:basedOn w:val="Bodytext3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-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9"/>
      <w:szCs w:val="9"/>
      <w:u w:val="none"/>
    </w:rPr>
  </w:style>
  <w:style w:type="character" w:customStyle="1" w:styleId="Bodytext41">
    <w:name w:val="Body text (4)"/>
    <w:basedOn w:val="Bodytext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Bodytext4TimesNewRoman6ptItalic">
    <w:name w:val="Body text (4) + Times New Roman;6 pt;Italic"/>
    <w:basedOn w:val="Bodytext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4Consolas55ptSpacing0pt">
    <w:name w:val="Body text (4) + Consolas;5;5 pt;Spacing 0 pt"/>
    <w:basedOn w:val="Bodytext4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Bodytext4Consolas55ptSpacing0pt0">
    <w:name w:val="Body text (4) + Consolas;5;5 pt;Spacing 0 pt"/>
    <w:basedOn w:val="Bodytext4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Bodytext4Garamond65ptBoldItalicSpacing0pt">
    <w:name w:val="Body text (4) + Garamond;6;5 pt;Bold;Italic;Spacing 0 pt"/>
    <w:basedOn w:val="Bodytext4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10"/>
      <w:w w:val="100"/>
      <w:position w:val="0"/>
      <w:sz w:val="13"/>
      <w:szCs w:val="13"/>
      <w:u w:val="none"/>
      <w:lang w:val="en-US" w:eastAsia="en-US" w:bidi="en-US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317" w:lineRule="exact"/>
      <w:ind w:hanging="16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after="24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0" w:lineRule="atLeast"/>
      <w:jc w:val="both"/>
    </w:pPr>
    <w:rPr>
      <w:rFonts w:ascii="Garamond" w:eastAsia="Garamond" w:hAnsi="Garamond" w:cs="Garamond"/>
      <w:b/>
      <w:bCs/>
      <w:i/>
      <w:iCs/>
      <w:spacing w:val="-30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line="0" w:lineRule="atLeast"/>
      <w:jc w:val="both"/>
    </w:pPr>
    <w:rPr>
      <w:rFonts w:ascii="Trebuchet MS" w:eastAsia="Trebuchet MS" w:hAnsi="Trebuchet MS" w:cs="Trebuchet MS"/>
      <w:sz w:val="9"/>
      <w:szCs w:val="9"/>
    </w:rPr>
  </w:style>
  <w:style w:type="table" w:styleId="a4">
    <w:name w:val="Table Grid"/>
    <w:basedOn w:val="a1"/>
    <w:uiPriority w:val="39"/>
    <w:rsid w:val="00DB4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B41F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41F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ДЮСШ Хабарского района</dc:creator>
  <cp:lastModifiedBy>ДЮСШ Хабарского района</cp:lastModifiedBy>
  <cp:revision>2</cp:revision>
  <cp:lastPrinted>2023-08-21T08:54:00Z</cp:lastPrinted>
  <dcterms:created xsi:type="dcterms:W3CDTF">2023-10-03T04:55:00Z</dcterms:created>
  <dcterms:modified xsi:type="dcterms:W3CDTF">2023-10-03T04:55:00Z</dcterms:modified>
</cp:coreProperties>
</file>