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6AF" w:rsidRDefault="00C006AF" w:rsidP="00E16844">
      <w:pPr>
        <w:ind w:left="1134" w:right="974"/>
        <w:jc w:val="center"/>
        <w:rPr>
          <w:rFonts w:ascii="Times New Roman" w:hAnsi="Times New Roman" w:cs="Times New Roman"/>
          <w:sz w:val="28"/>
          <w:szCs w:val="28"/>
        </w:rPr>
      </w:pPr>
      <w:bookmarkStart w:id="0" w:name="_GoBack"/>
      <w:r>
        <w:rPr>
          <w:rFonts w:ascii="Times New Roman" w:hAnsi="Times New Roman" w:cs="Times New Roman"/>
          <w:noProof/>
          <w:sz w:val="28"/>
          <w:szCs w:val="28"/>
          <w:lang w:bidi="ar-SA"/>
        </w:rPr>
        <w:drawing>
          <wp:inline distT="0" distB="0" distL="0" distR="0">
            <wp:extent cx="7019290" cy="96545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д.png"/>
                    <pic:cNvPicPr/>
                  </pic:nvPicPr>
                  <pic:blipFill>
                    <a:blip r:embed="rId7">
                      <a:extLst>
                        <a:ext uri="{28A0092B-C50C-407E-A947-70E740481C1C}">
                          <a14:useLocalDpi xmlns:a14="http://schemas.microsoft.com/office/drawing/2010/main" val="0"/>
                        </a:ext>
                      </a:extLst>
                    </a:blip>
                    <a:stretch>
                      <a:fillRect/>
                    </a:stretch>
                  </pic:blipFill>
                  <pic:spPr>
                    <a:xfrm>
                      <a:off x="0" y="0"/>
                      <a:ext cx="7019290" cy="9654540"/>
                    </a:xfrm>
                    <a:prstGeom prst="rect">
                      <a:avLst/>
                    </a:prstGeom>
                  </pic:spPr>
                </pic:pic>
              </a:graphicData>
            </a:graphic>
          </wp:inline>
        </w:drawing>
      </w:r>
      <w:bookmarkEnd w:id="0"/>
    </w:p>
    <w:p w:rsidR="00103663" w:rsidRPr="00E16844" w:rsidRDefault="00E16844" w:rsidP="00E16844">
      <w:pPr>
        <w:ind w:left="1134" w:right="974"/>
        <w:jc w:val="center"/>
        <w:rPr>
          <w:rFonts w:ascii="Times New Roman" w:hAnsi="Times New Roman" w:cs="Times New Roman"/>
          <w:sz w:val="28"/>
          <w:szCs w:val="28"/>
        </w:rPr>
      </w:pPr>
      <w:r>
        <w:rPr>
          <w:rFonts w:ascii="Times New Roman" w:hAnsi="Times New Roman" w:cs="Times New Roman"/>
          <w:sz w:val="28"/>
          <w:szCs w:val="28"/>
        </w:rPr>
        <w:lastRenderedPageBreak/>
        <w:t>1. Общие положения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Положение об организации и проведения аттестации педагогических работников на соответствие занимаемой должности (далее - Положение), регламентирует порядок проведения аттестации педагогических работников МБУ</w:t>
      </w:r>
      <w:r w:rsidR="00235E0A" w:rsidRPr="00E16844">
        <w:rPr>
          <w:rFonts w:ascii="Times New Roman" w:hAnsi="Times New Roman" w:cs="Times New Roman"/>
          <w:sz w:val="28"/>
          <w:szCs w:val="28"/>
        </w:rPr>
        <w:t xml:space="preserve"> ДО «</w:t>
      </w:r>
      <w:r w:rsidRPr="00E16844">
        <w:rPr>
          <w:rFonts w:ascii="Times New Roman" w:hAnsi="Times New Roman" w:cs="Times New Roman"/>
          <w:sz w:val="28"/>
          <w:szCs w:val="28"/>
        </w:rPr>
        <w:t>СШ</w:t>
      </w:r>
      <w:r w:rsidR="00235E0A" w:rsidRPr="00E16844">
        <w:rPr>
          <w:rFonts w:ascii="Times New Roman" w:hAnsi="Times New Roman" w:cs="Times New Roman"/>
          <w:sz w:val="28"/>
          <w:szCs w:val="28"/>
        </w:rPr>
        <w:t xml:space="preserve"> Хабарского района»</w:t>
      </w:r>
      <w:r w:rsidRPr="00E16844">
        <w:rPr>
          <w:rFonts w:ascii="Times New Roman" w:hAnsi="Times New Roman" w:cs="Times New Roman"/>
          <w:sz w:val="28"/>
          <w:szCs w:val="28"/>
        </w:rPr>
        <w:t xml:space="preserve"> на соответствие занимаемой должности (далее -</w:t>
      </w:r>
      <w:r w:rsidR="00235E0A" w:rsidRPr="00E16844">
        <w:rPr>
          <w:rFonts w:ascii="Times New Roman" w:hAnsi="Times New Roman" w:cs="Times New Roman"/>
          <w:sz w:val="28"/>
          <w:szCs w:val="28"/>
        </w:rPr>
        <w:t>аттестация)</w:t>
      </w:r>
      <w:r w:rsidRPr="00E16844">
        <w:rPr>
          <w:rFonts w:ascii="Times New Roman" w:hAnsi="Times New Roman" w:cs="Times New Roman"/>
          <w:sz w:val="28"/>
          <w:szCs w:val="28"/>
        </w:rPr>
        <w:t>.</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Настоящее Положение разработано в соответствии с Трудовым кодексом Российской Федерации, Федеральным Законом от 29 декабря 2012 г. № 273-ФЗ, (ст. 49) «Об образовании в Российской Федерации», приказом Минздравсоцразвития Российской Федерации от 26 августа 2010 г. № 761</w:t>
      </w:r>
      <w:r w:rsidR="00235E0A" w:rsidRPr="00E16844">
        <w:rPr>
          <w:rFonts w:ascii="Times New Roman" w:hAnsi="Times New Roman" w:cs="Times New Roman"/>
          <w:sz w:val="28"/>
          <w:szCs w:val="28"/>
        </w:rPr>
        <w:t>-</w:t>
      </w:r>
      <w:r w:rsidRPr="00E16844">
        <w:rPr>
          <w:rFonts w:ascii="Times New Roman" w:hAnsi="Times New Roman" w:cs="Times New Roman"/>
          <w:sz w:val="28"/>
          <w:szCs w:val="28"/>
        </w:rPr>
        <w:t>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Цели аттестации - определение соответствия педагогических работников муниципального образовательного учреждения занимаемой должности на основе оценки его квалификации, результатов профессиональной деятельности, компетентности и профессиональных качеств.</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Основными принципами аттестации являются открытость, гласность, объективность.</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Аттестация педагогических работников с целью подтверждения соответствия работников занимаемым ими должностям проводится один раз в пять лет на основе оценки их профессиональной деятельности аттестационными комиссиями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Аттестация педагогических работников, не имеющих квалификационных категорий (первой или высшей), включая педагогических работников, осуществляющих педагогическую деятельность помимо основной работы, а также по совместительству, является обязательной.</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Для проведения аттестации педагогических работников создается аттестационная комиссия (далее - Комиссия).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Аттестационная комиссия в составе:</w:t>
      </w:r>
      <w:r w:rsidRPr="00E16844">
        <w:rPr>
          <w:rFonts w:ascii="Times New Roman" w:hAnsi="Times New Roman" w:cs="Times New Roman"/>
          <w:sz w:val="28"/>
          <w:szCs w:val="28"/>
        </w:rPr>
        <w:tab/>
        <w:t>председателя комиссии, заместителя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председателя, секретаря и членов комиссии формируется из числа работников Учреждения и утверждается приказом директора МБУ</w:t>
      </w:r>
      <w:r w:rsidR="00235E0A" w:rsidRPr="00E16844">
        <w:rPr>
          <w:rFonts w:ascii="Times New Roman" w:hAnsi="Times New Roman" w:cs="Times New Roman"/>
          <w:sz w:val="28"/>
          <w:szCs w:val="28"/>
        </w:rPr>
        <w:t xml:space="preserve"> </w:t>
      </w:r>
      <w:r w:rsidRPr="00E16844">
        <w:rPr>
          <w:rFonts w:ascii="Times New Roman" w:hAnsi="Times New Roman" w:cs="Times New Roman"/>
          <w:sz w:val="28"/>
          <w:szCs w:val="28"/>
        </w:rPr>
        <w:t xml:space="preserve">ДО </w:t>
      </w:r>
      <w:r w:rsidR="00235E0A" w:rsidRPr="00E16844">
        <w:rPr>
          <w:rFonts w:ascii="Times New Roman" w:hAnsi="Times New Roman" w:cs="Times New Roman"/>
          <w:sz w:val="28"/>
          <w:szCs w:val="28"/>
        </w:rPr>
        <w:t>«</w:t>
      </w:r>
      <w:r w:rsidRPr="00E16844">
        <w:rPr>
          <w:rFonts w:ascii="Times New Roman" w:hAnsi="Times New Roman" w:cs="Times New Roman"/>
          <w:sz w:val="28"/>
          <w:szCs w:val="28"/>
        </w:rPr>
        <w:t>СШ</w:t>
      </w:r>
      <w:r w:rsidR="00235E0A" w:rsidRPr="00E16844">
        <w:rPr>
          <w:rFonts w:ascii="Times New Roman" w:hAnsi="Times New Roman" w:cs="Times New Roman"/>
          <w:sz w:val="28"/>
          <w:szCs w:val="28"/>
        </w:rPr>
        <w:t xml:space="preserve"> Хабарского района»</w:t>
      </w:r>
      <w:r w:rsidRPr="00E16844">
        <w:rPr>
          <w:rFonts w:ascii="Times New Roman" w:hAnsi="Times New Roman" w:cs="Times New Roman"/>
          <w:sz w:val="28"/>
          <w:szCs w:val="28"/>
        </w:rPr>
        <w:t xml:space="preserve"> (далее - Учреждение).</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Директор Учреждения не может являться председателем аттестационной комиссии.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Состав Комиссии формируется таким образом, чтобы была исключена возможность конфликта интересов, который мог бы повлиять на принимаемые Комиссией решения.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Заседание Комиссии считается правомочным, если на нем присутствуют не менее двух третей членов Комиссии.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Комиссия принимает решение о соответствии (несоответствии) педагогических работников занимаемой должности.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Аттестации не подлежат следующие педагогические работники: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w:t>
      </w:r>
      <w:r w:rsidRPr="00E16844">
        <w:rPr>
          <w:rFonts w:ascii="Times New Roman" w:hAnsi="Times New Roman" w:cs="Times New Roman"/>
          <w:sz w:val="28"/>
          <w:szCs w:val="28"/>
        </w:rPr>
        <w:tab/>
        <w:t>проработавшие в занимаемой должности менее двух лет;</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б)</w:t>
      </w:r>
      <w:r w:rsidRPr="00E16844">
        <w:rPr>
          <w:rFonts w:ascii="Times New Roman" w:hAnsi="Times New Roman" w:cs="Times New Roman"/>
          <w:sz w:val="28"/>
          <w:szCs w:val="28"/>
        </w:rPr>
        <w:tab/>
        <w:t>женщины, находящиеся в отпуске по беременности и родам;</w:t>
      </w:r>
    </w:p>
    <w:p w:rsidR="00103663" w:rsidRPr="00E16844" w:rsidRDefault="00103663" w:rsidP="00E16844">
      <w:pPr>
        <w:ind w:left="1134" w:right="974"/>
        <w:jc w:val="both"/>
        <w:rPr>
          <w:rFonts w:ascii="Times New Roman" w:hAnsi="Times New Roman" w:cs="Times New Roman"/>
          <w:sz w:val="28"/>
          <w:szCs w:val="28"/>
        </w:rPr>
        <w:sectPr w:rsidR="00103663" w:rsidRPr="00E16844" w:rsidSect="00E16844">
          <w:pgSz w:w="11900" w:h="16840"/>
          <w:pgMar w:top="1276" w:right="360" w:bottom="360" w:left="360" w:header="0" w:footer="3" w:gutter="0"/>
          <w:cols w:space="720"/>
          <w:noEndnote/>
          <w:docGrid w:linePitch="360"/>
        </w:sectPr>
      </w:pPr>
    </w:p>
    <w:p w:rsidR="00103663" w:rsidRPr="00E16844" w:rsidRDefault="00103663" w:rsidP="00E16844">
      <w:pPr>
        <w:ind w:left="1134" w:right="974"/>
        <w:jc w:val="both"/>
        <w:rPr>
          <w:rFonts w:ascii="Times New Roman" w:hAnsi="Times New Roman" w:cs="Times New Roman"/>
          <w:sz w:val="28"/>
          <w:szCs w:val="28"/>
        </w:rPr>
      </w:pP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в)</w:t>
      </w:r>
      <w:r w:rsidRPr="00E16844">
        <w:rPr>
          <w:rFonts w:ascii="Times New Roman" w:hAnsi="Times New Roman" w:cs="Times New Roman"/>
          <w:sz w:val="28"/>
          <w:szCs w:val="28"/>
        </w:rPr>
        <w:tab/>
        <w:t>находящиеся в отпуске по уходу за ребенком до достижения им возраста трех</w:t>
      </w:r>
      <w:r w:rsidR="00E16844">
        <w:rPr>
          <w:rFonts w:ascii="Times New Roman" w:hAnsi="Times New Roman" w:cs="Times New Roman"/>
          <w:sz w:val="28"/>
          <w:szCs w:val="28"/>
        </w:rPr>
        <w:t xml:space="preserve"> </w:t>
      </w:r>
      <w:r w:rsidRPr="00E16844">
        <w:rPr>
          <w:rFonts w:ascii="Times New Roman" w:hAnsi="Times New Roman" w:cs="Times New Roman"/>
          <w:sz w:val="28"/>
          <w:szCs w:val="28"/>
        </w:rPr>
        <w:t>лет;</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г)</w:t>
      </w:r>
      <w:r w:rsidRPr="00E16844">
        <w:rPr>
          <w:rFonts w:ascii="Times New Roman" w:hAnsi="Times New Roman" w:cs="Times New Roman"/>
          <w:sz w:val="28"/>
          <w:szCs w:val="28"/>
        </w:rPr>
        <w:tab/>
        <w:t>отсутствовавшие на рабочем месте более четырех месяцев подряд в связи с заболеванием.</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Аттестация педагогических работников, предусмотренных подпунктами «б» и «в» настоящего пункта, возможна не ранее чем через два года после их выхода из указанных отпусков.</w:t>
      </w:r>
    </w:p>
    <w:p w:rsidR="00103663"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Аттестация педагогических работников, предусмотренных подпунктами «г» настоящего пункта, возможна не ранее чем через год после их выхода на работу.</w:t>
      </w:r>
    </w:p>
    <w:p w:rsidR="00E16844" w:rsidRPr="00E16844" w:rsidRDefault="00E16844" w:rsidP="00E16844">
      <w:pPr>
        <w:ind w:left="1134" w:right="974"/>
        <w:jc w:val="both"/>
        <w:rPr>
          <w:rFonts w:ascii="Times New Roman" w:hAnsi="Times New Roman" w:cs="Times New Roman"/>
          <w:sz w:val="28"/>
          <w:szCs w:val="28"/>
        </w:rPr>
      </w:pPr>
    </w:p>
    <w:p w:rsidR="00103663" w:rsidRDefault="00BB639D" w:rsidP="00E16844">
      <w:pPr>
        <w:ind w:left="1134" w:right="974"/>
        <w:jc w:val="center"/>
        <w:rPr>
          <w:rFonts w:ascii="Times New Roman" w:hAnsi="Times New Roman" w:cs="Times New Roman"/>
          <w:sz w:val="28"/>
          <w:szCs w:val="28"/>
        </w:rPr>
      </w:pPr>
      <w:r w:rsidRPr="00E16844">
        <w:rPr>
          <w:rFonts w:ascii="Times New Roman" w:hAnsi="Times New Roman" w:cs="Times New Roman"/>
          <w:sz w:val="28"/>
          <w:szCs w:val="28"/>
        </w:rPr>
        <w:t>II. Порядок проведения аттестации педагогических работников на соответствие занимаемой должности</w:t>
      </w:r>
    </w:p>
    <w:p w:rsidR="00E16844" w:rsidRPr="00E16844" w:rsidRDefault="00E16844" w:rsidP="00E16844">
      <w:pPr>
        <w:ind w:left="1134" w:right="974"/>
        <w:jc w:val="center"/>
        <w:rPr>
          <w:rFonts w:ascii="Times New Roman" w:hAnsi="Times New Roman" w:cs="Times New Roman"/>
          <w:sz w:val="28"/>
          <w:szCs w:val="28"/>
        </w:rPr>
      </w:pP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Решение о проведении аттестации педагогических работников на соответствие занимаемой должности принимается директором Учреждения.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При издании соответствующего приказа, включающего в себя список работников, подлежащих аттестации, график проведения аттестации, директор Учреждения учитывает мнение первичной профсоюзной организации в порядке, установленном трудовым законодательством Российской Федерации.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 xml:space="preserve">Директор Учреждения доводит данный приказ под роспись </w:t>
      </w:r>
      <w:r w:rsidR="00235E0A" w:rsidRPr="00E16844">
        <w:rPr>
          <w:rFonts w:ascii="Times New Roman" w:hAnsi="Times New Roman" w:cs="Times New Roman"/>
          <w:sz w:val="28"/>
          <w:szCs w:val="28"/>
        </w:rPr>
        <w:t>до сведения,</w:t>
      </w:r>
      <w:r w:rsidRPr="00E16844">
        <w:rPr>
          <w:rFonts w:ascii="Times New Roman" w:hAnsi="Times New Roman" w:cs="Times New Roman"/>
          <w:sz w:val="28"/>
          <w:szCs w:val="28"/>
        </w:rPr>
        <w:t xml:space="preserve"> каждого аттестуемого не менее чем за месяц до даты проведения его аттестации по графику.</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Проведение аттестации педагогических работников осуществляется на основании представления, подписанного директором, в аттестационную комиссию. Форма представления устанавливается согласно приложению 1 к настоящему Положению.</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В представлении в аттестационную комиссию должны содержаться следующие сведения о педагогическом работнике:</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фамилия, имя, отчество;</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наименование должности на дату проведения аттестации;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дата заключения трудового договора по этой должности;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уровень образования и квалификация по направлению подготовки;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информация о прохождении повышения квалификации;</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результаты предыдущих аттестаций (в случае их проведения);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мотивированная всесторонняя и объективная оценка профессиональных, деловых качеств, результатов профессиональной деятельности работника по выполнению трудовых обязанностей, возложенных на него трудовым договором.</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Аттестуемый должен быть ознакомлен с представлением под роспись не позднее, чем за месяц до дня проведения аттестации.</w:t>
      </w: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После ознакомления с представлением аттестуемый имеет право представить в аттестационную комиссию собственные сведения, характеризующие его трудовую деятельность за период с даты предыдущей аттестации (при первичной аттестации - с даты поступления на работу), а также заявление с соответствующим обоснованием в случае несогласия со сведениями, содержащимися в представлении работодателя.</w:t>
      </w: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При отказе аттестуемого от ознакомления с представлением составляется соответствующий акт, который подписывается директором Учреждения и лицами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(не менее двух), в присутствии которых составлен акт. Акт должен содержать дату, время, должности лиц, его подписавших, и причину отказа.</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Аттестуемый вправе представить в аттестационную комиссию результаты оценки своей деятельности, владения современными образовательными технологиями</w:t>
      </w:r>
      <w:r w:rsidRPr="00E16844">
        <w:rPr>
          <w:rFonts w:ascii="Times New Roman" w:hAnsi="Times New Roman" w:cs="Times New Roman"/>
          <w:sz w:val="28"/>
          <w:szCs w:val="28"/>
        </w:rPr>
        <w:tab/>
        <w:t>и методиками,</w:t>
      </w:r>
      <w:r w:rsidRPr="00E16844">
        <w:rPr>
          <w:rFonts w:ascii="Times New Roman" w:hAnsi="Times New Roman" w:cs="Times New Roman"/>
          <w:sz w:val="28"/>
          <w:szCs w:val="28"/>
        </w:rPr>
        <w:tab/>
        <w:t>проводимой независимыми экспертными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организациями.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Педагогический работник должен лично присутствовать при его аттестации на заседании аттестационной комиссии.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В случае невозможности присутствия работника в день проведения аттестации на заседании аттестационной комиссии по уважительным причинам, аттестация работника переносится на другую дату и в график аттестации вносятся соответствующие изменения, о чем работник должен быть ознакомлен под роспись не менее чем за месяц до новой даты проведения его аттестации.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Аттестационная комиссия рассматривает сведения о педагогическом работнике, содержащиеся в представлении работодателя, заявление аттестуемого с соответствующим обоснованием в случае несогласия с</w:t>
      </w:r>
      <w:r w:rsidRPr="00E16844">
        <w:rPr>
          <w:rFonts w:ascii="Times New Roman" w:hAnsi="Times New Roman" w:cs="Times New Roman"/>
          <w:sz w:val="28"/>
          <w:szCs w:val="28"/>
        </w:rPr>
        <w:tab/>
        <w:t>представлением</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работодателя, результаты пройденной процедуры оценки деятельности педагогического работника в случае их предоставления и дает оценку соответствия педагогического работника занимаемой должности по результатам рассмотрения.</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Члены аттестационной комиссии вправе задавать педагогическому работнику вопросы, связанные с выполнением должностных обязанностей.</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Секретарь аттестационной комиссии ведет протокол заседания аттестационной комиссии (далее - протокол), в котором фиксирует ее решения и результаты голосования. Протокол подписывается председателем, заместителем председателя, секретарем и членами аттестационной комиссии, присутствовавшими на заседании, и хранится у директора Учреждения.</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По результатам аттестации педагогического работника аттестационная комиссия принимает одно из следующих решений:</w:t>
      </w: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w:t>
      </w:r>
      <w:r w:rsidRPr="00E16844">
        <w:rPr>
          <w:rFonts w:ascii="Times New Roman" w:hAnsi="Times New Roman" w:cs="Times New Roman"/>
          <w:sz w:val="28"/>
          <w:szCs w:val="28"/>
        </w:rPr>
        <w:tab/>
        <w:t xml:space="preserve">соответствует занимаемой должности (указывается должность </w:t>
      </w:r>
      <w:r w:rsidRPr="00E16844">
        <w:rPr>
          <w:rFonts w:ascii="Times New Roman" w:hAnsi="Times New Roman" w:cs="Times New Roman"/>
          <w:sz w:val="28"/>
          <w:szCs w:val="28"/>
        </w:rPr>
        <w:lastRenderedPageBreak/>
        <w:t>работника);</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б)</w:t>
      </w:r>
      <w:r w:rsidRPr="00E16844">
        <w:rPr>
          <w:rFonts w:ascii="Times New Roman" w:hAnsi="Times New Roman" w:cs="Times New Roman"/>
          <w:sz w:val="28"/>
          <w:szCs w:val="28"/>
        </w:rPr>
        <w:tab/>
        <w:t>соответствует занимаемой должности (указывается должность работника) при условии прохождения соответствующей профессиональной переподготовки или повышения квалификации;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в)</w:t>
      </w:r>
      <w:r w:rsidRPr="00E16844">
        <w:rPr>
          <w:rFonts w:ascii="Times New Roman" w:hAnsi="Times New Roman" w:cs="Times New Roman"/>
          <w:sz w:val="28"/>
          <w:szCs w:val="28"/>
        </w:rPr>
        <w:tab/>
        <w:t>не соответствует занимаемой должности (указывается должность работника).</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Решение аттестационной комиссией принимается в отсутствие аттестуемого</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педагогического работника открытым голосованием большинством голосов присутствующих на заседании членов аттестационной комиссии. При равном количестве голосов членов аттестационной комиссии считается, что педагогический работник соответствует занимаемой должности.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При прохождении аттестации педагогический работник, являющийся членом аттестационной комиссии, не участвует в голосовании по своей кандидатуре. В целях исключения конфликта интересов не участвует в голосовании также член аттестационной</w:t>
      </w:r>
      <w:r w:rsidRPr="00E16844">
        <w:rPr>
          <w:rFonts w:ascii="Times New Roman" w:hAnsi="Times New Roman" w:cs="Times New Roman"/>
          <w:sz w:val="28"/>
          <w:szCs w:val="28"/>
        </w:rPr>
        <w:tab/>
        <w:t>комиссии, в позиции которого содержится</w:t>
      </w:r>
      <w:r w:rsidRPr="00E16844">
        <w:rPr>
          <w:rFonts w:ascii="Times New Roman" w:hAnsi="Times New Roman" w:cs="Times New Roman"/>
          <w:sz w:val="28"/>
          <w:szCs w:val="28"/>
        </w:rPr>
        <w:tab/>
        <w:t>личная</w:t>
      </w:r>
      <w:r>
        <w:rPr>
          <w:rFonts w:ascii="Times New Roman" w:hAnsi="Times New Roman" w:cs="Times New Roman"/>
          <w:sz w:val="28"/>
          <w:szCs w:val="28"/>
        </w:rPr>
        <w:t xml:space="preserve"> </w:t>
      </w:r>
      <w:r w:rsidRPr="00E16844">
        <w:rPr>
          <w:rFonts w:ascii="Times New Roman" w:hAnsi="Times New Roman" w:cs="Times New Roman"/>
          <w:sz w:val="28"/>
          <w:szCs w:val="28"/>
        </w:rPr>
        <w:t>заинтересованность (прямая или косвенная), которая влияет или может повлиять на объективное решение аттестационной комиссии.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Результаты аттестации педагогического работника, непосредственно присутствующего на заседании аттестационной комиссии, сообщаются ему сразу после подведения итогов голосования.</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На педагогического работника, прошедшего аттестацию, не позднее семи рабочих дней со дня ее проведения составляется выписка из протокола, содержащая сведения о фамилии, имени, отчестве аттестуемого, наименовании его должности, дате проведения заседания аттестационной комиссии, результатах голосования при принятии решения и решении аттестационной комиссии. Директор знакомит работника с ней под роспись в течение трех рабочих дней. Выписка из протокола и представление хранятся в личном деле педагогического работника.</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Результаты аттестации педагогический работник вправе обжаловать в соответствии с законодательством Российской Федерации.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директор Учреждения направляет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 По завершении обучения педагогический работник не позднее семи рабочих дней представляет работодателю сведения об освоении программ профессиональной переподготовки или повышения квалификации.</w:t>
      </w:r>
    </w:p>
    <w:p w:rsid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 xml:space="preserve">В случае признания педагогического работника по результатам аттестации несоответствующим занимаемой должности вследствие недостаточной </w:t>
      </w: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Default="00E16844" w:rsidP="00E16844">
      <w:pPr>
        <w:ind w:left="1134" w:right="974"/>
        <w:jc w:val="both"/>
        <w:rPr>
          <w:rFonts w:ascii="Times New Roman" w:hAnsi="Times New Roman" w:cs="Times New Roman"/>
          <w:sz w:val="28"/>
          <w:szCs w:val="28"/>
        </w:rPr>
      </w:pP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 xml:space="preserve">квалификации трудовой договор с ним может быть расторгнут в соответствии с пунктом 3 части первой статьи 81 Трудового кодекса </w:t>
      </w:r>
      <w:r w:rsidRPr="00E16844">
        <w:rPr>
          <w:rFonts w:ascii="Times New Roman" w:hAnsi="Times New Roman" w:cs="Times New Roman"/>
          <w:sz w:val="28"/>
          <w:szCs w:val="28"/>
        </w:rPr>
        <w:lastRenderedPageBreak/>
        <w:t>Российской Федерации.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Увольнение по данному основанию допускается, если невозможно перевести педагогического работника с его письменного согласия на другую имеющуюся в Учреждении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третья статьи 81 Трудового кодекса Российской Федерации).</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Увольнение по данному основанию педагогических работников из числа лиц, указанных в части четвертой статьи 261 Трудового кодекса Российской Федерации, по инициативе работодателя не допускается.</w:t>
      </w:r>
    </w:p>
    <w:p w:rsidR="00E16844" w:rsidRPr="00E16844" w:rsidRDefault="00E16844"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t>Аттестационная комиссия, формируемая Учреждением для аттестации педагогических работников с целью подтверждения соответствия указанных работников занимаемым ими должностям, вправе давать рекомендации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w:t>
      </w:r>
      <w:r w:rsidRPr="00E16844">
        <w:rPr>
          <w:rFonts w:ascii="Times New Roman" w:hAnsi="Times New Roman" w:cs="Times New Roman"/>
          <w:sz w:val="28"/>
          <w:szCs w:val="28"/>
        </w:rPr>
        <w:t xml:space="preserve"> пра</w:t>
      </w:r>
      <w:r w:rsidRPr="00E16844">
        <w:rPr>
          <w:rFonts w:ascii="Times New Roman" w:hAnsi="Times New Roman" w:cs="Times New Roman"/>
          <w:sz w:val="28"/>
          <w:szCs w:val="28"/>
        </w:rPr>
        <w:t>ктическим опытом и компетентностью, выполняющих качественно и в полном объеме возложенные на них должностные обязанности.</w:t>
      </w:r>
    </w:p>
    <w:p w:rsidR="00E16844" w:rsidRDefault="00E16844" w:rsidP="00E16844">
      <w:pPr>
        <w:jc w:val="both"/>
        <w:rPr>
          <w:sz w:val="2"/>
          <w:szCs w:val="2"/>
        </w:rPr>
        <w:sectPr w:rsidR="00E16844" w:rsidSect="00E16844">
          <w:pgSz w:w="11900" w:h="16840"/>
          <w:pgMar w:top="567" w:right="360" w:bottom="360" w:left="360" w:header="0" w:footer="3" w:gutter="0"/>
          <w:cols w:space="720"/>
          <w:noEndnote/>
          <w:docGrid w:linePitch="360"/>
        </w:sectPr>
      </w:pPr>
    </w:p>
    <w:p w:rsidR="00E16844" w:rsidRPr="00E16844" w:rsidRDefault="00E16844" w:rsidP="00E16844">
      <w:pPr>
        <w:ind w:left="1134" w:right="974"/>
        <w:jc w:val="both"/>
        <w:rPr>
          <w:rFonts w:ascii="Times New Roman" w:hAnsi="Times New Roman" w:cs="Times New Roman"/>
          <w:sz w:val="28"/>
          <w:szCs w:val="28"/>
        </w:rPr>
        <w:sectPr w:rsidR="00E16844" w:rsidRPr="00E16844" w:rsidSect="00E16844">
          <w:pgSz w:w="11900" w:h="16840"/>
          <w:pgMar w:top="1276" w:right="360" w:bottom="360" w:left="360" w:header="0" w:footer="3" w:gutter="0"/>
          <w:cols w:space="720"/>
          <w:noEndnote/>
          <w:docGrid w:linePitch="360"/>
        </w:sectPr>
      </w:pPr>
    </w:p>
    <w:p w:rsidR="00103663" w:rsidRPr="00E16844" w:rsidRDefault="00BB639D" w:rsidP="00E16844">
      <w:pPr>
        <w:ind w:left="1134" w:right="974"/>
        <w:jc w:val="both"/>
        <w:rPr>
          <w:rFonts w:ascii="Times New Roman" w:hAnsi="Times New Roman" w:cs="Times New Roman"/>
          <w:sz w:val="28"/>
          <w:szCs w:val="28"/>
        </w:rPr>
      </w:pPr>
      <w:r w:rsidRPr="00E16844">
        <w:rPr>
          <w:rFonts w:ascii="Times New Roman" w:hAnsi="Times New Roman" w:cs="Times New Roman"/>
          <w:sz w:val="28"/>
          <w:szCs w:val="28"/>
        </w:rPr>
        <w:lastRenderedPageBreak/>
        <w:t>4</w:t>
      </w:r>
    </w:p>
    <w:p w:rsidR="00103663" w:rsidRDefault="00103663">
      <w:pPr>
        <w:rPr>
          <w:sz w:val="2"/>
          <w:szCs w:val="2"/>
        </w:rPr>
        <w:sectPr w:rsidR="00103663" w:rsidSect="00E16844">
          <w:pgSz w:w="11900" w:h="16840"/>
          <w:pgMar w:top="1276" w:right="360" w:bottom="360" w:left="360" w:header="0" w:footer="3" w:gutter="0"/>
          <w:cols w:space="720"/>
          <w:noEndnote/>
          <w:docGrid w:linePitch="360"/>
        </w:sectPr>
      </w:pPr>
    </w:p>
    <w:p w:rsidR="00103663" w:rsidRDefault="00BB639D">
      <w:pPr>
        <w:pStyle w:val="Headerorfooter0"/>
        <w:framePr w:wrap="none" w:vAnchor="page" w:hAnchor="page" w:x="5833" w:y="718"/>
        <w:shd w:val="clear" w:color="auto" w:fill="auto"/>
        <w:spacing w:line="190" w:lineRule="exact"/>
      </w:pPr>
      <w:r>
        <w:lastRenderedPageBreak/>
        <w:t>5</w:t>
      </w:r>
    </w:p>
    <w:p w:rsidR="00103663" w:rsidRDefault="00103663">
      <w:pPr>
        <w:rPr>
          <w:sz w:val="2"/>
          <w:szCs w:val="2"/>
        </w:rPr>
        <w:sectPr w:rsidR="00103663">
          <w:pgSz w:w="11900" w:h="16840"/>
          <w:pgMar w:top="360" w:right="360" w:bottom="360" w:left="360" w:header="0" w:footer="3" w:gutter="0"/>
          <w:cols w:space="720"/>
          <w:noEndnote/>
          <w:docGrid w:linePitch="360"/>
        </w:sectPr>
      </w:pPr>
    </w:p>
    <w:p w:rsidR="00103663" w:rsidRDefault="00BB639D">
      <w:pPr>
        <w:pStyle w:val="Headerorfooter0"/>
        <w:framePr w:wrap="none" w:vAnchor="page" w:hAnchor="page" w:x="6306" w:y="718"/>
        <w:shd w:val="clear" w:color="auto" w:fill="auto"/>
        <w:spacing w:line="190" w:lineRule="exact"/>
      </w:pPr>
      <w:r>
        <w:lastRenderedPageBreak/>
        <w:t>7</w:t>
      </w:r>
    </w:p>
    <w:p w:rsidR="00103663" w:rsidRDefault="00BB639D">
      <w:pPr>
        <w:pStyle w:val="Bodytext20"/>
        <w:framePr w:w="10238" w:h="705" w:hRule="exact" w:wrap="none" w:vAnchor="page" w:hAnchor="page" w:x="825" w:y="1147"/>
        <w:shd w:val="clear" w:color="auto" w:fill="auto"/>
        <w:spacing w:line="326" w:lineRule="exact"/>
        <w:ind w:left="8520"/>
        <w:jc w:val="right"/>
      </w:pPr>
      <w:r>
        <w:t>Приложение к Положению</w:t>
      </w:r>
    </w:p>
    <w:p w:rsidR="00103663" w:rsidRDefault="00BB639D">
      <w:pPr>
        <w:pStyle w:val="Bodytext70"/>
        <w:framePr w:w="10238" w:h="1211" w:hRule="exact" w:wrap="none" w:vAnchor="page" w:hAnchor="page" w:x="825" w:y="2098"/>
        <w:shd w:val="clear" w:color="auto" w:fill="auto"/>
        <w:spacing w:before="0"/>
        <w:ind w:left="4480"/>
      </w:pPr>
      <w:r>
        <w:t>ПРЕДСТАВЛЕНИЕ</w:t>
      </w:r>
    </w:p>
    <w:p w:rsidR="00103663" w:rsidRDefault="00BB639D">
      <w:pPr>
        <w:pStyle w:val="Bodytext50"/>
        <w:framePr w:w="10238" w:h="1211" w:hRule="exact" w:wrap="none" w:vAnchor="page" w:hAnchor="page" w:x="825" w:y="2098"/>
        <w:shd w:val="clear" w:color="auto" w:fill="auto"/>
        <w:spacing w:before="0" w:after="208" w:line="235" w:lineRule="exact"/>
        <w:ind w:left="1680"/>
        <w:jc w:val="left"/>
      </w:pPr>
      <w:r>
        <w:t>об исполнении подлежащим аттестации педагогическим работником муниципального образовательного учреждения должностных обязанностей за аттестационный период</w:t>
      </w:r>
    </w:p>
    <w:p w:rsidR="00103663" w:rsidRDefault="00BB639D">
      <w:pPr>
        <w:pStyle w:val="Bodytext80"/>
        <w:framePr w:w="10238" w:h="1211" w:hRule="exact" w:wrap="none" w:vAnchor="page" w:hAnchor="page" w:x="825" w:y="2098"/>
        <w:numPr>
          <w:ilvl w:val="0"/>
          <w:numId w:val="2"/>
        </w:numPr>
        <w:shd w:val="clear" w:color="auto" w:fill="auto"/>
        <w:tabs>
          <w:tab w:val="left" w:pos="1230"/>
        </w:tabs>
        <w:spacing w:before="0" w:after="0" w:line="200" w:lineRule="exact"/>
        <w:ind w:left="900"/>
      </w:pPr>
      <w:r>
        <w:t>Фамилия, имя, отчество _</w:t>
      </w:r>
    </w:p>
    <w:p w:rsidR="00103663" w:rsidRDefault="00BB639D">
      <w:pPr>
        <w:pStyle w:val="Bodytext80"/>
        <w:framePr w:wrap="none" w:vAnchor="page" w:hAnchor="page" w:x="825" w:y="3600"/>
        <w:numPr>
          <w:ilvl w:val="0"/>
          <w:numId w:val="2"/>
        </w:numPr>
        <w:shd w:val="clear" w:color="auto" w:fill="auto"/>
        <w:tabs>
          <w:tab w:val="left" w:pos="1254"/>
        </w:tabs>
        <w:spacing w:before="0" w:after="0" w:line="200" w:lineRule="exact"/>
        <w:ind w:left="900"/>
      </w:pPr>
      <w:r>
        <w:t>Год, число и месяц рождения</w:t>
      </w:r>
    </w:p>
    <w:p w:rsidR="00103663" w:rsidRDefault="00BB639D">
      <w:pPr>
        <w:pStyle w:val="Bodytext80"/>
        <w:framePr w:wrap="none" w:vAnchor="page" w:hAnchor="page" w:x="825" w:y="4144"/>
        <w:numPr>
          <w:ilvl w:val="0"/>
          <w:numId w:val="2"/>
        </w:numPr>
        <w:shd w:val="clear" w:color="auto" w:fill="auto"/>
        <w:tabs>
          <w:tab w:val="left" w:pos="1249"/>
        </w:tabs>
        <w:spacing w:before="0" w:after="0" w:line="200" w:lineRule="exact"/>
        <w:ind w:left="900"/>
      </w:pPr>
      <w:r>
        <w:t>Сведения о профессиональном образовании, наличии ученой степени, ученого звания</w:t>
      </w:r>
    </w:p>
    <w:p w:rsidR="00103663" w:rsidRDefault="00BB639D">
      <w:pPr>
        <w:pStyle w:val="Bodytext80"/>
        <w:framePr w:wrap="none" w:vAnchor="page" w:hAnchor="page" w:x="825" w:y="5040"/>
        <w:shd w:val="clear" w:color="auto" w:fill="auto"/>
        <w:spacing w:before="0" w:after="0" w:line="200" w:lineRule="exact"/>
        <w:ind w:left="3100"/>
        <w:jc w:val="left"/>
      </w:pPr>
      <w:r>
        <w:t>(когда и какое учебное заведение окончил, специальность</w:t>
      </w:r>
    </w:p>
    <w:p w:rsidR="00103663" w:rsidRDefault="00BB639D">
      <w:pPr>
        <w:pStyle w:val="Bodytext80"/>
        <w:framePr w:w="10238" w:h="595" w:hRule="exact" w:wrap="none" w:vAnchor="page" w:hAnchor="page" w:x="825" w:y="6459"/>
        <w:shd w:val="clear" w:color="auto" w:fill="auto"/>
        <w:spacing w:before="0" w:after="0" w:line="269" w:lineRule="exact"/>
        <w:ind w:left="2780"/>
        <w:jc w:val="left"/>
      </w:pPr>
      <w:r>
        <w:t>и квалификация по образованию, ученая степень, ученое звание)</w:t>
      </w:r>
    </w:p>
    <w:p w:rsidR="00103663" w:rsidRDefault="00BB639D">
      <w:pPr>
        <w:pStyle w:val="Bodytext80"/>
        <w:framePr w:w="10238" w:h="595" w:hRule="exact" w:wrap="none" w:vAnchor="page" w:hAnchor="page" w:x="825" w:y="6459"/>
        <w:numPr>
          <w:ilvl w:val="0"/>
          <w:numId w:val="2"/>
        </w:numPr>
        <w:shd w:val="clear" w:color="auto" w:fill="auto"/>
        <w:tabs>
          <w:tab w:val="left" w:pos="1254"/>
        </w:tabs>
        <w:spacing w:before="0" w:after="0" w:line="269" w:lineRule="exact"/>
        <w:ind w:left="900"/>
      </w:pPr>
      <w:r>
        <w:t>Сведения о профессиональной переподготовке квалификации</w:t>
      </w:r>
    </w:p>
    <w:p w:rsidR="00103663" w:rsidRDefault="00BB639D">
      <w:pPr>
        <w:pStyle w:val="Bodytext80"/>
        <w:framePr w:w="10238" w:h="864" w:hRule="exact" w:wrap="none" w:vAnchor="page" w:hAnchor="page" w:x="825" w:y="7798"/>
        <w:shd w:val="clear" w:color="auto" w:fill="auto"/>
        <w:spacing w:before="0" w:after="0" w:line="269" w:lineRule="exact"/>
        <w:ind w:left="2100"/>
        <w:jc w:val="left"/>
      </w:pPr>
      <w:r>
        <w:t>(учебное заведение, дата окончания, наименование образовательной программы)</w:t>
      </w:r>
    </w:p>
    <w:p w:rsidR="00103663" w:rsidRDefault="00BB639D">
      <w:pPr>
        <w:pStyle w:val="Bodytext80"/>
        <w:framePr w:w="10238" w:h="864" w:hRule="exact" w:wrap="none" w:vAnchor="page" w:hAnchor="page" w:x="825" w:y="7798"/>
        <w:numPr>
          <w:ilvl w:val="0"/>
          <w:numId w:val="2"/>
        </w:numPr>
        <w:shd w:val="clear" w:color="auto" w:fill="auto"/>
        <w:tabs>
          <w:tab w:val="left" w:pos="1249"/>
        </w:tabs>
        <w:spacing w:before="0" w:after="0" w:line="269" w:lineRule="exact"/>
        <w:ind w:left="900" w:right="180"/>
      </w:pPr>
      <w:r>
        <w:t>Замещаемая должность, наименование муниципального образовательного учреждения на момент аттестации и дата назначения на эту должность</w:t>
      </w:r>
    </w:p>
    <w:p w:rsidR="00103663" w:rsidRDefault="00BB639D">
      <w:pPr>
        <w:pStyle w:val="Bodytext80"/>
        <w:framePr w:wrap="none" w:vAnchor="page" w:hAnchor="page" w:x="825" w:y="9770"/>
        <w:numPr>
          <w:ilvl w:val="0"/>
          <w:numId w:val="2"/>
        </w:numPr>
        <w:shd w:val="clear" w:color="auto" w:fill="auto"/>
        <w:tabs>
          <w:tab w:val="left" w:pos="1249"/>
        </w:tabs>
        <w:spacing w:before="0" w:after="0" w:line="200" w:lineRule="exact"/>
        <w:ind w:left="900"/>
      </w:pPr>
      <w:r>
        <w:t>Стаж педагогический</w:t>
      </w:r>
    </w:p>
    <w:p w:rsidR="00103663" w:rsidRDefault="00BB639D">
      <w:pPr>
        <w:pStyle w:val="Bodytext80"/>
        <w:framePr w:wrap="none" w:vAnchor="page" w:hAnchor="page" w:x="825" w:y="10317"/>
        <w:numPr>
          <w:ilvl w:val="0"/>
          <w:numId w:val="2"/>
        </w:numPr>
        <w:shd w:val="clear" w:color="auto" w:fill="auto"/>
        <w:tabs>
          <w:tab w:val="left" w:pos="1249"/>
        </w:tabs>
        <w:spacing w:before="0" w:after="0" w:line="200" w:lineRule="exact"/>
        <w:ind w:left="900"/>
      </w:pPr>
      <w:r>
        <w:t>Общий трудовой стаж</w:t>
      </w:r>
    </w:p>
    <w:p w:rsidR="00103663" w:rsidRDefault="00BB639D">
      <w:pPr>
        <w:pStyle w:val="Bodytext80"/>
        <w:framePr w:w="10238" w:h="883" w:hRule="exact" w:wrap="none" w:vAnchor="page" w:hAnchor="page" w:x="825" w:y="10818"/>
        <w:numPr>
          <w:ilvl w:val="0"/>
          <w:numId w:val="2"/>
        </w:numPr>
        <w:shd w:val="clear" w:color="auto" w:fill="auto"/>
        <w:tabs>
          <w:tab w:val="left" w:pos="1249"/>
        </w:tabs>
        <w:spacing w:before="0" w:after="0" w:line="274" w:lineRule="exact"/>
        <w:ind w:left="900"/>
        <w:jc w:val="left"/>
      </w:pPr>
      <w:r>
        <w:t>Квалификационная категория, присвоенная ранее, дата присвоения, дата окончания; квалификационная категория, присвоенная по другим педагогическим должностям дата присвоения, дата окончания</w:t>
      </w:r>
    </w:p>
    <w:p w:rsidR="00103663" w:rsidRDefault="00BB639D">
      <w:pPr>
        <w:pStyle w:val="Bodytext80"/>
        <w:framePr w:wrap="none" w:vAnchor="page" w:hAnchor="page" w:x="825" w:y="13077"/>
        <w:numPr>
          <w:ilvl w:val="0"/>
          <w:numId w:val="2"/>
        </w:numPr>
        <w:shd w:val="clear" w:color="auto" w:fill="auto"/>
        <w:tabs>
          <w:tab w:val="left" w:pos="1249"/>
        </w:tabs>
        <w:spacing w:before="0" w:after="0" w:line="200" w:lineRule="exact"/>
        <w:ind w:left="900"/>
      </w:pPr>
      <w:r>
        <w:t>Сведения о повышении квалификации за последние 5 лет до прохождения аттестации</w:t>
      </w:r>
    </w:p>
    <w:p w:rsidR="00103663" w:rsidRDefault="00BB639D">
      <w:pPr>
        <w:pStyle w:val="Bodytext80"/>
        <w:framePr w:w="10238" w:h="518" w:hRule="exact" w:wrap="none" w:vAnchor="page" w:hAnchor="page" w:x="825" w:y="14679"/>
        <w:numPr>
          <w:ilvl w:val="0"/>
          <w:numId w:val="2"/>
        </w:numPr>
        <w:shd w:val="clear" w:color="auto" w:fill="auto"/>
        <w:tabs>
          <w:tab w:val="left" w:pos="1932"/>
          <w:tab w:val="left" w:pos="3420"/>
          <w:tab w:val="left" w:pos="5254"/>
          <w:tab w:val="left" w:pos="7457"/>
          <w:tab w:val="left" w:pos="9142"/>
          <w:tab w:val="left" w:pos="10126"/>
        </w:tabs>
        <w:spacing w:before="0" w:after="0" w:line="235" w:lineRule="exact"/>
        <w:ind w:left="900"/>
      </w:pPr>
      <w:r>
        <w:t>Личные</w:t>
      </w:r>
      <w:r>
        <w:tab/>
        <w:t>достижения</w:t>
      </w:r>
      <w:r>
        <w:tab/>
        <w:t>педагогического</w:t>
      </w:r>
      <w:r>
        <w:tab/>
        <w:t>работника</w:t>
      </w:r>
      <w:r>
        <w:tab/>
        <w:t>за</w:t>
      </w:r>
      <w:r>
        <w:tab/>
        <w:t>5</w:t>
      </w:r>
    </w:p>
    <w:p w:rsidR="00103663" w:rsidRDefault="00BB639D">
      <w:pPr>
        <w:pStyle w:val="Bodytext80"/>
        <w:framePr w:w="10238" w:h="518" w:hRule="exact" w:wrap="none" w:vAnchor="page" w:hAnchor="page" w:x="825" w:y="14679"/>
        <w:shd w:val="clear" w:color="auto" w:fill="auto"/>
        <w:spacing w:before="0" w:after="0" w:line="235" w:lineRule="exact"/>
        <w:ind w:left="900"/>
      </w:pPr>
      <w:r>
        <w:t>лет:</w:t>
      </w:r>
    </w:p>
    <w:p w:rsidR="00103663" w:rsidRDefault="00103663">
      <w:pPr>
        <w:rPr>
          <w:sz w:val="2"/>
          <w:szCs w:val="2"/>
        </w:rPr>
        <w:sectPr w:rsidR="00103663">
          <w:pgSz w:w="11900" w:h="16840"/>
          <w:pgMar w:top="360" w:right="360" w:bottom="360" w:left="360" w:header="0" w:footer="3" w:gutter="0"/>
          <w:cols w:space="720"/>
          <w:noEndnote/>
          <w:docGrid w:linePitch="360"/>
        </w:sectPr>
      </w:pPr>
    </w:p>
    <w:p w:rsidR="00103663" w:rsidRDefault="00BB639D">
      <w:pPr>
        <w:pStyle w:val="Headerorfooter0"/>
        <w:framePr w:wrap="none" w:vAnchor="page" w:hAnchor="page" w:x="5466" w:y="718"/>
        <w:shd w:val="clear" w:color="auto" w:fill="auto"/>
        <w:spacing w:line="190" w:lineRule="exact"/>
      </w:pPr>
      <w:r>
        <w:lastRenderedPageBreak/>
        <w:t>8</w:t>
      </w:r>
    </w:p>
    <w:p w:rsidR="00103663" w:rsidRDefault="00BB639D">
      <w:pPr>
        <w:pStyle w:val="Bodytext80"/>
        <w:framePr w:w="10238" w:h="528" w:hRule="exact" w:wrap="none" w:vAnchor="page" w:hAnchor="page" w:x="825" w:y="2295"/>
        <w:numPr>
          <w:ilvl w:val="0"/>
          <w:numId w:val="2"/>
        </w:numPr>
        <w:shd w:val="clear" w:color="auto" w:fill="auto"/>
        <w:tabs>
          <w:tab w:val="left" w:pos="434"/>
        </w:tabs>
        <w:spacing w:before="0" w:after="0" w:line="235" w:lineRule="exact"/>
        <w:ind w:right="860"/>
        <w:jc w:val="left"/>
      </w:pPr>
      <w:r>
        <w:t>Перечень основных вопросов (документов, мероприятий), в решении (разработке) которых педагогический работник принимал участие:</w:t>
      </w:r>
    </w:p>
    <w:p w:rsidR="00103663" w:rsidRDefault="00BB639D">
      <w:pPr>
        <w:pStyle w:val="Bodytext80"/>
        <w:framePr w:w="10238" w:h="523" w:hRule="exact" w:wrap="none" w:vAnchor="page" w:hAnchor="page" w:x="825" w:y="4378"/>
        <w:numPr>
          <w:ilvl w:val="0"/>
          <w:numId w:val="2"/>
        </w:numPr>
        <w:shd w:val="clear" w:color="auto" w:fill="auto"/>
        <w:tabs>
          <w:tab w:val="left" w:pos="435"/>
        </w:tabs>
        <w:spacing w:before="0" w:after="0" w:line="235" w:lineRule="exact"/>
        <w:jc w:val="left"/>
      </w:pPr>
      <w:r>
        <w:t>Мотивированная оценка профессиональных, личностных качеств и результатов профессиональной деятельности руководителя образовательного учреждения:</w:t>
      </w:r>
    </w:p>
    <w:p w:rsidR="00103663" w:rsidRDefault="00BB639D">
      <w:pPr>
        <w:pStyle w:val="Bodytext70"/>
        <w:framePr w:wrap="none" w:vAnchor="page" w:hAnchor="page" w:x="825" w:y="7016"/>
        <w:shd w:val="clear" w:color="auto" w:fill="auto"/>
        <w:spacing w:before="0" w:line="220" w:lineRule="exact"/>
        <w:jc w:val="both"/>
      </w:pPr>
      <w:r>
        <w:t>СОГЛАСОВАНО:</w:t>
      </w:r>
    </w:p>
    <w:p w:rsidR="00103663" w:rsidRDefault="00BB639D">
      <w:pPr>
        <w:pStyle w:val="Bodytext80"/>
        <w:framePr w:w="10238" w:h="775" w:hRule="exact" w:wrap="none" w:vAnchor="page" w:hAnchor="page" w:x="825" w:y="7819"/>
        <w:shd w:val="clear" w:color="auto" w:fill="auto"/>
        <w:spacing w:before="0" w:after="0" w:line="200" w:lineRule="exact"/>
        <w:ind w:right="6912"/>
        <w:jc w:val="right"/>
      </w:pPr>
      <w:r>
        <w:t>(должность</w:t>
      </w:r>
    </w:p>
    <w:p w:rsidR="00103663" w:rsidRDefault="00BB639D">
      <w:pPr>
        <w:pStyle w:val="Tableofcontents0"/>
        <w:framePr w:w="10238" w:h="775" w:hRule="exact" w:wrap="none" w:vAnchor="page" w:hAnchor="page" w:x="825" w:y="7819"/>
        <w:shd w:val="clear" w:color="auto" w:fill="auto"/>
        <w:tabs>
          <w:tab w:val="left" w:pos="439"/>
          <w:tab w:val="left" w:pos="1981"/>
          <w:tab w:val="left" w:pos="2597"/>
        </w:tabs>
        <w:spacing w:after="0"/>
        <w:ind w:left="5" w:right="6912"/>
      </w:pPr>
      <w:r>
        <w:t>Заместитель директора(заведующего)</w:t>
      </w:r>
      <w:r>
        <w:br/>
        <w:t>"</w:t>
      </w:r>
      <w:r>
        <w:tab/>
        <w:t>"</w:t>
      </w:r>
      <w:r>
        <w:tab/>
        <w:t>20</w:t>
      </w:r>
      <w:r>
        <w:tab/>
        <w:t>г.</w:t>
      </w:r>
    </w:p>
    <w:p w:rsidR="00103663" w:rsidRDefault="00BB639D">
      <w:pPr>
        <w:pStyle w:val="Bodytext80"/>
        <w:framePr w:wrap="none" w:vAnchor="page" w:hAnchor="page" w:x="4319" w:y="7824"/>
        <w:shd w:val="clear" w:color="auto" w:fill="auto"/>
        <w:spacing w:before="0" w:after="0" w:line="200" w:lineRule="exact"/>
        <w:jc w:val="left"/>
      </w:pPr>
      <w:r>
        <w:t>(подпись)</w:t>
      </w:r>
    </w:p>
    <w:p w:rsidR="00103663" w:rsidRDefault="00BB639D">
      <w:pPr>
        <w:pStyle w:val="Bodytext80"/>
        <w:framePr w:wrap="none" w:vAnchor="page" w:hAnchor="page" w:x="8399" w:y="7824"/>
        <w:shd w:val="clear" w:color="auto" w:fill="auto"/>
        <w:spacing w:before="0" w:after="0" w:line="200" w:lineRule="exact"/>
        <w:jc w:val="left"/>
      </w:pPr>
      <w:r>
        <w:t>(Ф.И.О.)</w:t>
      </w:r>
    </w:p>
    <w:p w:rsidR="00103663" w:rsidRDefault="00BB639D">
      <w:pPr>
        <w:pStyle w:val="Tableofcontents0"/>
        <w:framePr w:w="10238" w:h="780" w:hRule="exact" w:wrap="none" w:vAnchor="page" w:hAnchor="page" w:x="825" w:y="9470"/>
        <w:shd w:val="clear" w:color="auto" w:fill="auto"/>
        <w:spacing w:after="0" w:line="200" w:lineRule="exact"/>
        <w:jc w:val="left"/>
      </w:pPr>
      <w:r>
        <w:t>Должность руководителя</w:t>
      </w:r>
    </w:p>
    <w:p w:rsidR="00103663" w:rsidRDefault="00BB639D">
      <w:pPr>
        <w:pStyle w:val="Tableofcontents0"/>
        <w:framePr w:w="10238" w:h="780" w:hRule="exact" w:wrap="none" w:vAnchor="page" w:hAnchor="page" w:x="825" w:y="9470"/>
        <w:shd w:val="clear" w:color="auto" w:fill="auto"/>
        <w:tabs>
          <w:tab w:val="left" w:pos="3432"/>
          <w:tab w:val="left" w:pos="6014"/>
        </w:tabs>
        <w:spacing w:after="0"/>
      </w:pPr>
      <w:r>
        <w:t>образовательного учреждения )</w:t>
      </w:r>
      <w:r>
        <w:tab/>
        <w:t>(подпись)</w:t>
      </w:r>
      <w:r>
        <w:tab/>
        <w:t>(Ф.И.О.)</w:t>
      </w:r>
    </w:p>
    <w:p w:rsidR="00103663" w:rsidRDefault="00BB639D">
      <w:pPr>
        <w:pStyle w:val="Tableofcontents0"/>
        <w:framePr w:w="10238" w:h="780" w:hRule="exact" w:wrap="none" w:vAnchor="page" w:hAnchor="page" w:x="825" w:y="9470"/>
        <w:shd w:val="clear" w:color="auto" w:fill="auto"/>
        <w:tabs>
          <w:tab w:val="left" w:pos="434"/>
          <w:tab w:val="left" w:pos="1976"/>
          <w:tab w:val="left" w:pos="2592"/>
        </w:tabs>
        <w:spacing w:after="0"/>
      </w:pPr>
      <w:r>
        <w:t>"</w:t>
      </w:r>
      <w:r>
        <w:tab/>
        <w:t>"</w:t>
      </w:r>
      <w:r>
        <w:tab/>
        <w:t>20</w:t>
      </w:r>
      <w:r>
        <w:tab/>
        <w:t>г.</w:t>
      </w:r>
    </w:p>
    <w:p w:rsidR="00103663" w:rsidRDefault="00BB639D">
      <w:pPr>
        <w:pStyle w:val="Tableofcontents20"/>
        <w:framePr w:wrap="none" w:vAnchor="page" w:hAnchor="page" w:x="825" w:y="13822"/>
        <w:shd w:val="clear" w:color="auto" w:fill="auto"/>
        <w:spacing w:before="0" w:after="0" w:line="220" w:lineRule="exact"/>
      </w:pPr>
      <w:r>
        <w:t>Ознакомлен:</w:t>
      </w:r>
    </w:p>
    <w:p w:rsidR="00103663" w:rsidRDefault="00BB639D">
      <w:pPr>
        <w:pStyle w:val="Tableofcontents0"/>
        <w:framePr w:w="10238" w:h="775" w:hRule="exact" w:wrap="none" w:vAnchor="page" w:hAnchor="page" w:x="825" w:y="14352"/>
        <w:shd w:val="clear" w:color="auto" w:fill="auto"/>
        <w:spacing w:after="0" w:line="200" w:lineRule="exact"/>
        <w:jc w:val="left"/>
      </w:pPr>
      <w:r>
        <w:t>Должность педагогического работника</w:t>
      </w:r>
    </w:p>
    <w:p w:rsidR="00103663" w:rsidRDefault="00BB639D">
      <w:pPr>
        <w:pStyle w:val="Tableofcontents0"/>
        <w:framePr w:w="10238" w:h="775" w:hRule="exact" w:wrap="none" w:vAnchor="page" w:hAnchor="page" w:x="825" w:y="14352"/>
        <w:shd w:val="clear" w:color="auto" w:fill="auto"/>
        <w:tabs>
          <w:tab w:val="left" w:pos="3432"/>
          <w:tab w:val="left" w:pos="6014"/>
        </w:tabs>
        <w:spacing w:after="0"/>
      </w:pPr>
      <w:r>
        <w:t>образовательного учреждения )</w:t>
      </w:r>
      <w:r>
        <w:tab/>
        <w:t>(подпись)</w:t>
      </w:r>
      <w:r>
        <w:tab/>
        <w:t>(Ф.И.О.)</w:t>
      </w:r>
    </w:p>
    <w:p w:rsidR="00103663" w:rsidRDefault="00BB639D">
      <w:pPr>
        <w:pStyle w:val="Tableofcontents0"/>
        <w:framePr w:w="10238" w:h="775" w:hRule="exact" w:wrap="none" w:vAnchor="page" w:hAnchor="page" w:x="825" w:y="14352"/>
        <w:shd w:val="clear" w:color="auto" w:fill="auto"/>
        <w:tabs>
          <w:tab w:val="left" w:pos="434"/>
          <w:tab w:val="left" w:pos="1976"/>
          <w:tab w:val="left" w:pos="2592"/>
        </w:tabs>
        <w:spacing w:after="0"/>
      </w:pPr>
      <w:r>
        <w:t>"</w:t>
      </w:r>
      <w:r>
        <w:tab/>
        <w:t>"</w:t>
      </w:r>
      <w:r>
        <w:tab/>
        <w:t>20</w:t>
      </w:r>
      <w:r>
        <w:tab/>
        <w:t>г.</w:t>
      </w:r>
    </w:p>
    <w:p w:rsidR="00103663" w:rsidRDefault="00103663">
      <w:pPr>
        <w:rPr>
          <w:sz w:val="2"/>
          <w:szCs w:val="2"/>
        </w:rPr>
      </w:pPr>
    </w:p>
    <w:sectPr w:rsidR="00103663">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196" w:rsidRDefault="00520196">
      <w:r>
        <w:separator/>
      </w:r>
    </w:p>
  </w:endnote>
  <w:endnote w:type="continuationSeparator" w:id="0">
    <w:p w:rsidR="00520196" w:rsidRDefault="0052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196" w:rsidRDefault="00520196"/>
  </w:footnote>
  <w:footnote w:type="continuationSeparator" w:id="0">
    <w:p w:rsidR="00520196" w:rsidRDefault="0052019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8014B"/>
    <w:multiLevelType w:val="multilevel"/>
    <w:tmpl w:val="9DA08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3C1755F"/>
    <w:multiLevelType w:val="multilevel"/>
    <w:tmpl w:val="FA3C68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663"/>
    <w:rsid w:val="00103663"/>
    <w:rsid w:val="00235E0A"/>
    <w:rsid w:val="00520196"/>
    <w:rsid w:val="00BB639D"/>
    <w:rsid w:val="00C006AF"/>
    <w:rsid w:val="00E16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A39F"/>
  <w15:docId w15:val="{6B3B4472-80F4-4341-8A9C-5F4295FD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sz w:val="19"/>
      <w:szCs w:val="19"/>
      <w:u w:val="none"/>
    </w:rPr>
  </w:style>
  <w:style w:type="character" w:customStyle="1" w:styleId="Bodytext6">
    <w:name w:val="Body text (6)_"/>
    <w:basedOn w:val="a0"/>
    <w:link w:val="Bodytext6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28"/>
      <w:szCs w:val="28"/>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Bodytext7">
    <w:name w:val="Body text (7)_"/>
    <w:basedOn w:val="a0"/>
    <w:link w:val="Bodytext70"/>
    <w:rPr>
      <w:rFonts w:ascii="Times New Roman" w:eastAsia="Times New Roman" w:hAnsi="Times New Roman" w:cs="Times New Roman"/>
      <w:b/>
      <w:bCs/>
      <w:i w:val="0"/>
      <w:iCs w:val="0"/>
      <w:smallCaps w:val="0"/>
      <w:strike w:val="0"/>
      <w:sz w:val="22"/>
      <w:szCs w:val="22"/>
      <w:u w:val="none"/>
    </w:rPr>
  </w:style>
  <w:style w:type="character" w:customStyle="1" w:styleId="Bodytext5">
    <w:name w:val="Body text (5)_"/>
    <w:basedOn w:val="a0"/>
    <w:link w:val="Bodytext50"/>
    <w:rPr>
      <w:rFonts w:ascii="Times New Roman" w:eastAsia="Times New Roman" w:hAnsi="Times New Roman" w:cs="Times New Roman"/>
      <w:b/>
      <w:bCs/>
      <w:i w:val="0"/>
      <w:iCs w:val="0"/>
      <w:smallCaps w:val="0"/>
      <w:strike w:val="0"/>
      <w:sz w:val="20"/>
      <w:szCs w:val="20"/>
      <w:u w:val="none"/>
    </w:rPr>
  </w:style>
  <w:style w:type="character" w:customStyle="1" w:styleId="Bodytext8">
    <w:name w:val="Body text (8)_"/>
    <w:basedOn w:val="a0"/>
    <w:link w:val="Bodytext80"/>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
    <w:name w:val="Table of contents_"/>
    <w:basedOn w:val="a0"/>
    <w:link w:val="Tableofcontents0"/>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2">
    <w:name w:val="Table of contents (2)_"/>
    <w:basedOn w:val="a0"/>
    <w:link w:val="Tableofcontents20"/>
    <w:rPr>
      <w:rFonts w:ascii="Times New Roman" w:eastAsia="Times New Roman" w:hAnsi="Times New Roman" w:cs="Times New Roman"/>
      <w:b/>
      <w:bCs/>
      <w:i w:val="0"/>
      <w:iCs w:val="0"/>
      <w:smallCaps w:val="0"/>
      <w:strike w:val="0"/>
      <w:sz w:val="22"/>
      <w:szCs w:val="22"/>
      <w:u w:val="none"/>
    </w:rPr>
  </w:style>
  <w:style w:type="paragraph" w:customStyle="1" w:styleId="Headerorfooter0">
    <w:name w:val="Header or footer"/>
    <w:basedOn w:val="a"/>
    <w:link w:val="Headerorfooter"/>
    <w:pPr>
      <w:shd w:val="clear" w:color="auto" w:fill="FFFFFF"/>
      <w:spacing w:line="0" w:lineRule="atLeast"/>
    </w:pPr>
    <w:rPr>
      <w:rFonts w:ascii="Times New Roman" w:eastAsia="Times New Roman" w:hAnsi="Times New Roman" w:cs="Times New Roman"/>
      <w:sz w:val="19"/>
      <w:szCs w:val="19"/>
    </w:rPr>
  </w:style>
  <w:style w:type="paragraph" w:customStyle="1" w:styleId="Bodytext60">
    <w:name w:val="Body text (6)"/>
    <w:basedOn w:val="a"/>
    <w:link w:val="Bodytext6"/>
    <w:pPr>
      <w:shd w:val="clear" w:color="auto" w:fill="FFFFFF"/>
      <w:spacing w:line="322" w:lineRule="exact"/>
      <w:ind w:hanging="1600"/>
    </w:pPr>
    <w:rPr>
      <w:rFonts w:ascii="Times New Roman" w:eastAsia="Times New Roman" w:hAnsi="Times New Roman" w:cs="Times New Roman"/>
      <w:b/>
      <w:bCs/>
      <w:sz w:val="28"/>
      <w:szCs w:val="28"/>
    </w:rPr>
  </w:style>
  <w:style w:type="paragraph" w:customStyle="1" w:styleId="Bodytext20">
    <w:name w:val="Body text (2)"/>
    <w:basedOn w:val="a"/>
    <w:link w:val="Bodytext2"/>
    <w:pPr>
      <w:shd w:val="clear" w:color="auto" w:fill="FFFFFF"/>
      <w:spacing w:line="322" w:lineRule="exact"/>
      <w:jc w:val="both"/>
    </w:pPr>
    <w:rPr>
      <w:rFonts w:ascii="Times New Roman" w:eastAsia="Times New Roman" w:hAnsi="Times New Roman" w:cs="Times New Roman"/>
      <w:sz w:val="28"/>
      <w:szCs w:val="28"/>
    </w:rPr>
  </w:style>
  <w:style w:type="paragraph" w:customStyle="1" w:styleId="Bodytext70">
    <w:name w:val="Body text (7)"/>
    <w:basedOn w:val="a"/>
    <w:link w:val="Bodytext7"/>
    <w:pPr>
      <w:shd w:val="clear" w:color="auto" w:fill="FFFFFF"/>
      <w:spacing w:before="180" w:line="235" w:lineRule="exact"/>
    </w:pPr>
    <w:rPr>
      <w:rFonts w:ascii="Times New Roman" w:eastAsia="Times New Roman" w:hAnsi="Times New Roman" w:cs="Times New Roman"/>
      <w:b/>
      <w:bCs/>
      <w:sz w:val="22"/>
      <w:szCs w:val="22"/>
    </w:rPr>
  </w:style>
  <w:style w:type="paragraph" w:customStyle="1" w:styleId="Bodytext50">
    <w:name w:val="Body text (5)"/>
    <w:basedOn w:val="a"/>
    <w:link w:val="Bodytext5"/>
    <w:pPr>
      <w:shd w:val="clear" w:color="auto" w:fill="FFFFFF"/>
      <w:spacing w:before="60" w:after="3720" w:line="255" w:lineRule="exact"/>
      <w:jc w:val="center"/>
    </w:pPr>
    <w:rPr>
      <w:rFonts w:ascii="Times New Roman" w:eastAsia="Times New Roman" w:hAnsi="Times New Roman" w:cs="Times New Roman"/>
      <w:b/>
      <w:bCs/>
      <w:sz w:val="20"/>
      <w:szCs w:val="20"/>
    </w:rPr>
  </w:style>
  <w:style w:type="paragraph" w:customStyle="1" w:styleId="Bodytext80">
    <w:name w:val="Body text (8)"/>
    <w:basedOn w:val="a"/>
    <w:link w:val="Bodytext8"/>
    <w:pPr>
      <w:shd w:val="clear" w:color="auto" w:fill="FFFFFF"/>
      <w:spacing w:before="180" w:after="360" w:line="0" w:lineRule="atLeast"/>
      <w:jc w:val="both"/>
    </w:pPr>
    <w:rPr>
      <w:rFonts w:ascii="Times New Roman" w:eastAsia="Times New Roman" w:hAnsi="Times New Roman" w:cs="Times New Roman"/>
      <w:sz w:val="20"/>
      <w:szCs w:val="20"/>
    </w:rPr>
  </w:style>
  <w:style w:type="paragraph" w:customStyle="1" w:styleId="Tableofcontents0">
    <w:name w:val="Table of contents"/>
    <w:basedOn w:val="a"/>
    <w:link w:val="Tableofcontents"/>
    <w:pPr>
      <w:shd w:val="clear" w:color="auto" w:fill="FFFFFF"/>
      <w:spacing w:after="840" w:line="264" w:lineRule="exact"/>
      <w:jc w:val="both"/>
    </w:pPr>
    <w:rPr>
      <w:rFonts w:ascii="Times New Roman" w:eastAsia="Times New Roman" w:hAnsi="Times New Roman" w:cs="Times New Roman"/>
      <w:sz w:val="20"/>
      <w:szCs w:val="20"/>
    </w:rPr>
  </w:style>
  <w:style w:type="paragraph" w:customStyle="1" w:styleId="Tableofcontents20">
    <w:name w:val="Table of contents (2)"/>
    <w:basedOn w:val="a"/>
    <w:link w:val="Tableofcontents2"/>
    <w:pPr>
      <w:shd w:val="clear" w:color="auto" w:fill="FFFFFF"/>
      <w:spacing w:before="3540" w:after="300" w:line="0" w:lineRule="atLeast"/>
      <w:jc w:val="both"/>
    </w:pPr>
    <w:rPr>
      <w:rFonts w:ascii="Times New Roman" w:eastAsia="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1925</Words>
  <Characters>10978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Icecream PDF Converter</dc:creator>
  <cp:keywords/>
  <cp:lastModifiedBy>ДЮСШ Хабарского района</cp:lastModifiedBy>
  <cp:revision>2</cp:revision>
  <dcterms:created xsi:type="dcterms:W3CDTF">2023-09-22T02:48:00Z</dcterms:created>
  <dcterms:modified xsi:type="dcterms:W3CDTF">2023-09-22T02:48:00Z</dcterms:modified>
</cp:coreProperties>
</file>